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D6786" w14:textId="5B3D7FAD" w:rsidR="0078330D" w:rsidRPr="0078330D" w:rsidRDefault="0078330D" w:rsidP="00C77AF6">
      <w:pPr>
        <w:jc w:val="center"/>
        <w:rPr>
          <w:rFonts w:asciiTheme="majorHAnsi" w:hAnsiTheme="majorHAnsi"/>
          <w:b/>
          <w:sz w:val="32"/>
          <w:szCs w:val="32"/>
        </w:rPr>
      </w:pPr>
      <w:r w:rsidRPr="0078330D">
        <w:rPr>
          <w:rFonts w:asciiTheme="majorHAnsi" w:hAnsiTheme="majorHAnsi"/>
          <w:b/>
          <w:sz w:val="32"/>
          <w:szCs w:val="32"/>
        </w:rPr>
        <w:t>CLASS COPY – PLEASE DO NOT REMOVE FROM THE CLASSROOM</w:t>
      </w:r>
    </w:p>
    <w:p w14:paraId="52E9856D" w14:textId="77777777" w:rsidR="0078330D" w:rsidRDefault="0078330D" w:rsidP="00C77AF6">
      <w:pPr>
        <w:jc w:val="center"/>
        <w:rPr>
          <w:b/>
        </w:rPr>
      </w:pPr>
    </w:p>
    <w:p w14:paraId="3723C445" w14:textId="505B3813" w:rsidR="0078330D" w:rsidRDefault="00763AF0" w:rsidP="00C77AF6">
      <w:pPr>
        <w:jc w:val="center"/>
        <w:rPr>
          <w:b/>
        </w:rPr>
      </w:pPr>
      <w:r>
        <w:rPr>
          <w:b/>
        </w:rPr>
        <w:t xml:space="preserve">Topic </w:t>
      </w:r>
      <w:r w:rsidR="0078330D">
        <w:rPr>
          <w:b/>
        </w:rPr>
        <w:t xml:space="preserve">Information: </w:t>
      </w:r>
      <w:r w:rsidR="00C77AF6" w:rsidRPr="00C77AF6">
        <w:rPr>
          <w:b/>
        </w:rPr>
        <w:t xml:space="preserve">Holocaust Research Project </w:t>
      </w:r>
    </w:p>
    <w:p w14:paraId="33252B90" w14:textId="77777777" w:rsidR="00C77AF6" w:rsidRDefault="00C77AF6" w:rsidP="00C77AF6">
      <w:pPr>
        <w:jc w:val="center"/>
        <w:rPr>
          <w:b/>
        </w:rPr>
      </w:pPr>
    </w:p>
    <w:tbl>
      <w:tblPr>
        <w:tblStyle w:val="TableGrid"/>
        <w:tblW w:w="0" w:type="auto"/>
        <w:tblLook w:val="04A0" w:firstRow="1" w:lastRow="0" w:firstColumn="1" w:lastColumn="0" w:noHBand="0" w:noVBand="1"/>
      </w:tblPr>
      <w:tblGrid>
        <w:gridCol w:w="2808"/>
        <w:gridCol w:w="8100"/>
      </w:tblGrid>
      <w:tr w:rsidR="00C77AF6" w14:paraId="114126D8" w14:textId="77777777" w:rsidTr="00C3409E">
        <w:tc>
          <w:tcPr>
            <w:tcW w:w="2808" w:type="dxa"/>
          </w:tcPr>
          <w:p w14:paraId="34050D9A" w14:textId="76958374" w:rsidR="0078330D" w:rsidRPr="00C77AF6" w:rsidRDefault="00C77AF6" w:rsidP="00C77AF6">
            <w:pPr>
              <w:rPr>
                <w:b/>
              </w:rPr>
            </w:pPr>
            <w:r w:rsidRPr="00C77AF6">
              <w:rPr>
                <w:b/>
              </w:rPr>
              <w:t>Topic</w:t>
            </w:r>
          </w:p>
        </w:tc>
        <w:tc>
          <w:tcPr>
            <w:tcW w:w="8100" w:type="dxa"/>
          </w:tcPr>
          <w:p w14:paraId="40E7A210" w14:textId="0996AFE8" w:rsidR="00C77AF6" w:rsidRPr="00C77AF6" w:rsidRDefault="0078330D" w:rsidP="00C77AF6">
            <w:pPr>
              <w:rPr>
                <w:b/>
              </w:rPr>
            </w:pPr>
            <w:r>
              <w:rPr>
                <w:b/>
              </w:rPr>
              <w:t>Backgrou</w:t>
            </w:r>
            <w:r w:rsidR="00BE2724">
              <w:rPr>
                <w:b/>
              </w:rPr>
              <w:t>nd Information</w:t>
            </w:r>
          </w:p>
        </w:tc>
      </w:tr>
      <w:tr w:rsidR="00C77AF6" w14:paraId="79A26566" w14:textId="77777777" w:rsidTr="00E37A41">
        <w:trPr>
          <w:trHeight w:val="377"/>
        </w:trPr>
        <w:tc>
          <w:tcPr>
            <w:tcW w:w="2808" w:type="dxa"/>
            <w:tcBorders>
              <w:left w:val="nil"/>
            </w:tcBorders>
          </w:tcPr>
          <w:p w14:paraId="0878B393" w14:textId="252AB3F9" w:rsidR="00C77AF6" w:rsidRDefault="00C77AF6" w:rsidP="00C77AF6">
            <w:r>
              <w:t xml:space="preserve">Nazi </w:t>
            </w:r>
            <w:r w:rsidR="007B31B4">
              <w:t xml:space="preserve">Racial </w:t>
            </w:r>
            <w:r>
              <w:t>Beliefs</w:t>
            </w:r>
            <w:r w:rsidR="009373E0">
              <w:t xml:space="preserve"> (Introductory)</w:t>
            </w:r>
          </w:p>
          <w:p w14:paraId="6FAC96E3" w14:textId="77777777" w:rsidR="00C3409E" w:rsidRDefault="00C3409E" w:rsidP="00C77AF6"/>
        </w:tc>
        <w:tc>
          <w:tcPr>
            <w:tcW w:w="8100" w:type="dxa"/>
            <w:tcBorders>
              <w:right w:val="nil"/>
            </w:tcBorders>
          </w:tcPr>
          <w:p w14:paraId="4B25866A" w14:textId="76439CDD" w:rsidR="00C77AF6" w:rsidRDefault="00FC369C" w:rsidP="00C77AF6">
            <w:r>
              <w:t>Nazi social and political beliefs allowed them to justify military aggression in Europe and the deaths of mi</w:t>
            </w:r>
            <w:r w:rsidR="00C72FA5">
              <w:t xml:space="preserve">llions.  </w:t>
            </w:r>
            <w:r>
              <w:t xml:space="preserve"> </w:t>
            </w:r>
          </w:p>
        </w:tc>
      </w:tr>
      <w:tr w:rsidR="00C77AF6" w14:paraId="75F28592" w14:textId="77777777" w:rsidTr="00E37A41">
        <w:tc>
          <w:tcPr>
            <w:tcW w:w="2808" w:type="dxa"/>
            <w:tcBorders>
              <w:left w:val="nil"/>
            </w:tcBorders>
          </w:tcPr>
          <w:p w14:paraId="6618F28A" w14:textId="0A577601" w:rsidR="00C77AF6" w:rsidRDefault="00C77AF6" w:rsidP="00C77AF6">
            <w:r>
              <w:t>Anti-Semitic Laws</w:t>
            </w:r>
            <w:r w:rsidR="009373E0">
              <w:t xml:space="preserve"> (Introductory)</w:t>
            </w:r>
          </w:p>
          <w:p w14:paraId="131D29F5" w14:textId="77777777" w:rsidR="00C3409E" w:rsidRDefault="00C3409E" w:rsidP="00C77AF6"/>
        </w:tc>
        <w:tc>
          <w:tcPr>
            <w:tcW w:w="8100" w:type="dxa"/>
            <w:tcBorders>
              <w:right w:val="nil"/>
            </w:tcBorders>
          </w:tcPr>
          <w:p w14:paraId="60DF6A01" w14:textId="22526339" w:rsidR="00C77AF6" w:rsidRDefault="00FC369C" w:rsidP="00E65F34">
            <w:r>
              <w:t>In the 1930s and 1940s, t</w:t>
            </w:r>
            <w:r w:rsidR="00D93154">
              <w:t>he Nazis enacted a series of increasingly restrictive laws that curtailed the rights of Jews</w:t>
            </w:r>
            <w:r>
              <w:t>.</w:t>
            </w:r>
            <w:r w:rsidR="00054941">
              <w:t xml:space="preserve">  </w:t>
            </w:r>
          </w:p>
        </w:tc>
      </w:tr>
      <w:tr w:rsidR="00C77AF6" w14:paraId="05612C2F" w14:textId="77777777" w:rsidTr="00E37A41">
        <w:tc>
          <w:tcPr>
            <w:tcW w:w="2808" w:type="dxa"/>
            <w:tcBorders>
              <w:left w:val="nil"/>
            </w:tcBorders>
          </w:tcPr>
          <w:p w14:paraId="73FB30BD" w14:textId="1EA8EF5D" w:rsidR="00C77AF6" w:rsidRDefault="00CE4EA0" w:rsidP="00C77AF6">
            <w:r>
              <w:t xml:space="preserve">Hitler’s </w:t>
            </w:r>
            <w:r w:rsidR="00C77AF6">
              <w:t>Youth</w:t>
            </w:r>
          </w:p>
          <w:p w14:paraId="0689C8DC" w14:textId="77777777" w:rsidR="00C77AF6" w:rsidRDefault="00C77AF6" w:rsidP="00C77AF6"/>
          <w:p w14:paraId="6EEB5FAF" w14:textId="77777777" w:rsidR="00C3409E" w:rsidRDefault="00C3409E" w:rsidP="00C77AF6"/>
        </w:tc>
        <w:tc>
          <w:tcPr>
            <w:tcW w:w="8100" w:type="dxa"/>
            <w:tcBorders>
              <w:right w:val="nil"/>
            </w:tcBorders>
          </w:tcPr>
          <w:p w14:paraId="56C2AC84" w14:textId="313C5A42" w:rsidR="00C77AF6" w:rsidRDefault="00054941" w:rsidP="00042013">
            <w:r>
              <w:t>Hitler’s organiza</w:t>
            </w:r>
            <w:r w:rsidR="00042013">
              <w:t>tion for children and teenagers, used to teach Nazi philosophy.</w:t>
            </w:r>
          </w:p>
        </w:tc>
      </w:tr>
      <w:tr w:rsidR="00C77AF6" w14:paraId="371EB526" w14:textId="77777777" w:rsidTr="00E37A41">
        <w:tc>
          <w:tcPr>
            <w:tcW w:w="2808" w:type="dxa"/>
            <w:tcBorders>
              <w:left w:val="nil"/>
            </w:tcBorders>
          </w:tcPr>
          <w:p w14:paraId="7BE8AD96" w14:textId="77777777" w:rsidR="00C77AF6" w:rsidRDefault="00C77AF6" w:rsidP="00C77AF6">
            <w:r>
              <w:t>Kristallnacht –</w:t>
            </w:r>
            <w:r w:rsidR="00C3409E">
              <w:t xml:space="preserve"> </w:t>
            </w:r>
            <w:r>
              <w:t>Night of Broken Glass</w:t>
            </w:r>
          </w:p>
          <w:p w14:paraId="28583B45" w14:textId="77777777" w:rsidR="00C3409E" w:rsidRDefault="00C3409E" w:rsidP="00C77AF6"/>
        </w:tc>
        <w:tc>
          <w:tcPr>
            <w:tcW w:w="8100" w:type="dxa"/>
            <w:tcBorders>
              <w:right w:val="nil"/>
            </w:tcBorders>
          </w:tcPr>
          <w:p w14:paraId="195E5140" w14:textId="77B66C93" w:rsidR="00D237EC" w:rsidRPr="00D237EC" w:rsidRDefault="00D237EC" w:rsidP="00D237EC">
            <w:pPr>
              <w:rPr>
                <w:rFonts w:eastAsia="Times New Roman"/>
                <w:sz w:val="20"/>
                <w:szCs w:val="20"/>
              </w:rPr>
            </w:pPr>
            <w:r w:rsidRPr="00D237EC">
              <w:rPr>
                <w:rFonts w:eastAsia="Times New Roman"/>
                <w:shd w:val="clear" w:color="auto" w:fill="FFFFFF"/>
              </w:rPr>
              <w:t>A wave</w:t>
            </w:r>
            <w:r>
              <w:rPr>
                <w:rFonts w:eastAsia="Times New Roman"/>
                <w:shd w:val="clear" w:color="auto" w:fill="FFFFFF"/>
              </w:rPr>
              <w:t xml:space="preserve"> of violent anti-Jewish attacks which occurred throughout Nazi Germ</w:t>
            </w:r>
            <w:r w:rsidR="004026E9">
              <w:rPr>
                <w:rFonts w:eastAsia="Times New Roman"/>
                <w:shd w:val="clear" w:color="auto" w:fill="FFFFFF"/>
              </w:rPr>
              <w:t>a</w:t>
            </w:r>
            <w:r>
              <w:rPr>
                <w:rFonts w:eastAsia="Times New Roman"/>
                <w:shd w:val="clear" w:color="auto" w:fill="FFFFFF"/>
              </w:rPr>
              <w:t xml:space="preserve">ny </w:t>
            </w:r>
            <w:r w:rsidRPr="00D237EC">
              <w:rPr>
                <w:rFonts w:eastAsia="Times New Roman"/>
                <w:shd w:val="clear" w:color="auto" w:fill="FFFFFF"/>
              </w:rPr>
              <w:t>on November 9 and 10, 1938.</w:t>
            </w:r>
            <w:r w:rsidR="004026E9">
              <w:rPr>
                <w:rFonts w:eastAsia="Times New Roman"/>
                <w:shd w:val="clear" w:color="auto" w:fill="FFFFFF"/>
              </w:rPr>
              <w:t xml:space="preserve">  </w:t>
            </w:r>
          </w:p>
          <w:p w14:paraId="5BE68F92" w14:textId="77777777" w:rsidR="00C77AF6" w:rsidRDefault="00C77AF6" w:rsidP="00C77AF6"/>
        </w:tc>
      </w:tr>
      <w:tr w:rsidR="00C77AF6" w14:paraId="2B21843B" w14:textId="77777777" w:rsidTr="00E37A41">
        <w:tc>
          <w:tcPr>
            <w:tcW w:w="2808" w:type="dxa"/>
            <w:tcBorders>
              <w:left w:val="nil"/>
            </w:tcBorders>
          </w:tcPr>
          <w:p w14:paraId="301835DE" w14:textId="77777777" w:rsidR="00C77AF6" w:rsidRDefault="00C77AF6" w:rsidP="00C77AF6">
            <w:r>
              <w:t>The Ghettos</w:t>
            </w:r>
          </w:p>
          <w:p w14:paraId="2BD74EEE" w14:textId="77777777" w:rsidR="00C77AF6" w:rsidRDefault="00C77AF6" w:rsidP="00C77AF6"/>
          <w:p w14:paraId="7DFBCCA9" w14:textId="77777777" w:rsidR="00C3409E" w:rsidRDefault="00C3409E" w:rsidP="00C77AF6"/>
        </w:tc>
        <w:tc>
          <w:tcPr>
            <w:tcW w:w="8100" w:type="dxa"/>
            <w:tcBorders>
              <w:right w:val="nil"/>
            </w:tcBorders>
          </w:tcPr>
          <w:p w14:paraId="1A875EEA" w14:textId="031593CB" w:rsidR="004331FA" w:rsidRPr="004331FA" w:rsidRDefault="004331FA" w:rsidP="004331FA">
            <w:pPr>
              <w:rPr>
                <w:rFonts w:eastAsia="Times New Roman"/>
              </w:rPr>
            </w:pPr>
            <w:r>
              <w:t>E</w:t>
            </w:r>
            <w:r w:rsidRPr="004331FA">
              <w:rPr>
                <w:rFonts w:eastAsia="Times New Roman"/>
                <w:color w:val="383838"/>
                <w:shd w:val="clear" w:color="auto" w:fill="FFFFFF"/>
              </w:rPr>
              <w:t xml:space="preserve">nclosed </w:t>
            </w:r>
            <w:r>
              <w:rPr>
                <w:rFonts w:eastAsia="Times New Roman"/>
                <w:color w:val="383838"/>
                <w:shd w:val="clear" w:color="auto" w:fill="FFFFFF"/>
              </w:rPr>
              <w:t xml:space="preserve">Jewish </w:t>
            </w:r>
            <w:r w:rsidRPr="004331FA">
              <w:rPr>
                <w:rFonts w:eastAsia="Times New Roman"/>
                <w:color w:val="383838"/>
                <w:shd w:val="clear" w:color="auto" w:fill="FFFFFF"/>
              </w:rPr>
              <w:t xml:space="preserve">districts </w:t>
            </w:r>
            <w:r>
              <w:rPr>
                <w:rFonts w:eastAsia="Times New Roman"/>
                <w:color w:val="383838"/>
                <w:shd w:val="clear" w:color="auto" w:fill="FFFFFF"/>
              </w:rPr>
              <w:t>set up by the Nazis. The purpose of the ghettos was to isolate</w:t>
            </w:r>
            <w:r w:rsidRPr="004331FA">
              <w:rPr>
                <w:rFonts w:eastAsia="Times New Roman"/>
                <w:color w:val="383838"/>
                <w:shd w:val="clear" w:color="auto" w:fill="FFFFFF"/>
              </w:rPr>
              <w:t xml:space="preserve"> Jews </w:t>
            </w:r>
            <w:r>
              <w:rPr>
                <w:rFonts w:eastAsia="Times New Roman"/>
                <w:color w:val="383838"/>
                <w:shd w:val="clear" w:color="auto" w:fill="FFFFFF"/>
              </w:rPr>
              <w:t>by separating them</w:t>
            </w:r>
            <w:r w:rsidRPr="004331FA">
              <w:rPr>
                <w:rFonts w:eastAsia="Times New Roman"/>
                <w:color w:val="383838"/>
                <w:shd w:val="clear" w:color="auto" w:fill="FFFFFF"/>
              </w:rPr>
              <w:t xml:space="preserve"> from the non-Jewish population and from other Jewish communities.</w:t>
            </w:r>
          </w:p>
          <w:p w14:paraId="3FE7652F" w14:textId="2C7046D4" w:rsidR="00C77AF6" w:rsidRDefault="00C77AF6" w:rsidP="00C77AF6"/>
        </w:tc>
      </w:tr>
      <w:tr w:rsidR="00C77AF6" w14:paraId="600A4DA7" w14:textId="77777777" w:rsidTr="00E37A41">
        <w:tc>
          <w:tcPr>
            <w:tcW w:w="2808" w:type="dxa"/>
            <w:tcBorders>
              <w:left w:val="nil"/>
            </w:tcBorders>
          </w:tcPr>
          <w:p w14:paraId="3FDAA233" w14:textId="77777777" w:rsidR="00C77AF6" w:rsidRDefault="00C77AF6" w:rsidP="00C77AF6">
            <w:r>
              <w:t>The Warsaw Ghetto Uprising</w:t>
            </w:r>
          </w:p>
          <w:p w14:paraId="418D6567" w14:textId="77777777" w:rsidR="00C3409E" w:rsidRDefault="00C3409E" w:rsidP="00C77AF6"/>
        </w:tc>
        <w:tc>
          <w:tcPr>
            <w:tcW w:w="8100" w:type="dxa"/>
            <w:tcBorders>
              <w:right w:val="nil"/>
            </w:tcBorders>
          </w:tcPr>
          <w:p w14:paraId="68780951" w14:textId="7D9F6324" w:rsidR="00C77AF6" w:rsidRDefault="00F23B3E" w:rsidP="00F23B3E">
            <w:r>
              <w:t>For nearly one month in April and May of 1943, the Jews living in the gh</w:t>
            </w:r>
            <w:r w:rsidR="00CC4D4A">
              <w:t xml:space="preserve">etto of Warsaw, Poland fought against </w:t>
            </w:r>
            <w:r>
              <w:t xml:space="preserve">Nazi efforts to transport them to work and death camps. </w:t>
            </w:r>
          </w:p>
        </w:tc>
      </w:tr>
      <w:tr w:rsidR="00C77AF6" w14:paraId="635DA44D" w14:textId="77777777" w:rsidTr="00E37A41">
        <w:tc>
          <w:tcPr>
            <w:tcW w:w="2808" w:type="dxa"/>
            <w:tcBorders>
              <w:left w:val="nil"/>
            </w:tcBorders>
          </w:tcPr>
          <w:p w14:paraId="0651E8B9" w14:textId="77777777" w:rsidR="00C77AF6" w:rsidRDefault="00C77AF6" w:rsidP="00C77AF6">
            <w:r>
              <w:t>The SS, the Gestapo, and the Einsatzgruppen</w:t>
            </w:r>
          </w:p>
          <w:p w14:paraId="0F59A7A6" w14:textId="77777777" w:rsidR="00C3409E" w:rsidRDefault="00C3409E" w:rsidP="00C77AF6"/>
        </w:tc>
        <w:tc>
          <w:tcPr>
            <w:tcW w:w="8100" w:type="dxa"/>
            <w:tcBorders>
              <w:right w:val="nil"/>
            </w:tcBorders>
          </w:tcPr>
          <w:p w14:paraId="7D8145BF" w14:textId="6F952F15" w:rsidR="00C77AF6" w:rsidRDefault="008139F4" w:rsidP="00C77AF6">
            <w:r>
              <w:t xml:space="preserve">Three branches of the German </w:t>
            </w:r>
            <w:r w:rsidR="002166AF">
              <w:t xml:space="preserve">police organization, responsible for carrying out Nazi policies and, in the case of the Gestapo, for espionage and counter-espionage. </w:t>
            </w:r>
          </w:p>
        </w:tc>
      </w:tr>
      <w:tr w:rsidR="00C77AF6" w14:paraId="2B874F83" w14:textId="77777777" w:rsidTr="00E37A41">
        <w:tc>
          <w:tcPr>
            <w:tcW w:w="2808" w:type="dxa"/>
            <w:tcBorders>
              <w:left w:val="nil"/>
            </w:tcBorders>
          </w:tcPr>
          <w:p w14:paraId="1A74F7D0" w14:textId="77777777" w:rsidR="00C77AF6" w:rsidRDefault="00C77AF6" w:rsidP="00C77AF6">
            <w:r>
              <w:t>The Final Solution</w:t>
            </w:r>
          </w:p>
          <w:p w14:paraId="1453B83D" w14:textId="77777777" w:rsidR="00C77AF6" w:rsidRDefault="00C77AF6" w:rsidP="00C77AF6"/>
          <w:p w14:paraId="6ACFAF2F" w14:textId="77777777" w:rsidR="00C3409E" w:rsidRDefault="00C3409E" w:rsidP="00C77AF6"/>
        </w:tc>
        <w:tc>
          <w:tcPr>
            <w:tcW w:w="8100" w:type="dxa"/>
            <w:tcBorders>
              <w:right w:val="nil"/>
            </w:tcBorders>
          </w:tcPr>
          <w:p w14:paraId="2B57FBE1" w14:textId="71095607" w:rsidR="00C77AF6" w:rsidRDefault="00763AF0" w:rsidP="00C77AF6">
            <w:r>
              <w:t xml:space="preserve">Hitler’s plan to annihilate European Jews </w:t>
            </w:r>
          </w:p>
          <w:p w14:paraId="3C8092AA" w14:textId="41C7DC37" w:rsidR="001817EE" w:rsidRDefault="001817EE" w:rsidP="00C77AF6"/>
        </w:tc>
      </w:tr>
      <w:tr w:rsidR="00C77AF6" w14:paraId="6006A173" w14:textId="77777777" w:rsidTr="00E37A41">
        <w:tc>
          <w:tcPr>
            <w:tcW w:w="2808" w:type="dxa"/>
            <w:tcBorders>
              <w:left w:val="nil"/>
            </w:tcBorders>
          </w:tcPr>
          <w:p w14:paraId="01022092" w14:textId="6966AEAB" w:rsidR="00C77AF6" w:rsidRDefault="00C77AF6" w:rsidP="00C77AF6">
            <w:r>
              <w:t>Nazi Medical Experiments</w:t>
            </w:r>
          </w:p>
          <w:p w14:paraId="49A83B8F" w14:textId="77777777" w:rsidR="00C3409E" w:rsidRDefault="00C3409E" w:rsidP="00C77AF6"/>
          <w:p w14:paraId="5601B178" w14:textId="77777777" w:rsidR="00725A3A" w:rsidRDefault="00725A3A" w:rsidP="00C77AF6"/>
        </w:tc>
        <w:tc>
          <w:tcPr>
            <w:tcW w:w="8100" w:type="dxa"/>
            <w:tcBorders>
              <w:right w:val="nil"/>
            </w:tcBorders>
          </w:tcPr>
          <w:p w14:paraId="2B84AB13" w14:textId="77D02D12" w:rsidR="005F1109" w:rsidRPr="005F1109" w:rsidRDefault="005F1109" w:rsidP="005F1109">
            <w:pPr>
              <w:rPr>
                <w:rFonts w:eastAsia="Times New Roman"/>
              </w:rPr>
            </w:pPr>
            <w:r w:rsidRPr="005F1109">
              <w:rPr>
                <w:rFonts w:eastAsia="Times New Roman"/>
                <w:shd w:val="clear" w:color="auto" w:fill="FFFFFF"/>
              </w:rPr>
              <w:t>During </w:t>
            </w:r>
            <w:r w:rsidRPr="00A11F38">
              <w:rPr>
                <w:rFonts w:eastAsia="Times New Roman"/>
                <w:shd w:val="clear" w:color="auto" w:fill="FFFFFF"/>
              </w:rPr>
              <w:t>World War II,</w:t>
            </w:r>
            <w:r w:rsidRPr="005F1109">
              <w:rPr>
                <w:rFonts w:eastAsia="Times New Roman"/>
                <w:shd w:val="clear" w:color="auto" w:fill="FFFFFF"/>
              </w:rPr>
              <w:t xml:space="preserve"> a number of German physicians conducted painful and often deadly experiments on th</w:t>
            </w:r>
            <w:r w:rsidRPr="00A11F38">
              <w:rPr>
                <w:rFonts w:eastAsia="Times New Roman"/>
                <w:shd w:val="clear" w:color="auto" w:fill="FFFFFF"/>
              </w:rPr>
              <w:t xml:space="preserve">ousand of concentration camp </w:t>
            </w:r>
            <w:r w:rsidRPr="005F1109">
              <w:rPr>
                <w:rFonts w:eastAsia="Times New Roman"/>
                <w:shd w:val="clear" w:color="auto" w:fill="FFFFFF"/>
              </w:rPr>
              <w:t>prisoners without their consent.</w:t>
            </w:r>
          </w:p>
          <w:p w14:paraId="1A0229B4" w14:textId="77777777" w:rsidR="00C77AF6" w:rsidRDefault="00C77AF6" w:rsidP="00C77AF6"/>
        </w:tc>
      </w:tr>
      <w:tr w:rsidR="00C77AF6" w14:paraId="07D39391" w14:textId="77777777" w:rsidTr="00E37A41">
        <w:tc>
          <w:tcPr>
            <w:tcW w:w="2808" w:type="dxa"/>
            <w:tcBorders>
              <w:left w:val="nil"/>
            </w:tcBorders>
          </w:tcPr>
          <w:p w14:paraId="796CA86B" w14:textId="77777777" w:rsidR="00C77AF6" w:rsidRDefault="00C77AF6" w:rsidP="00C77AF6">
            <w:pPr>
              <w:rPr>
                <w:i/>
              </w:rPr>
            </w:pPr>
            <w:r>
              <w:t xml:space="preserve">The Voyage of the </w:t>
            </w:r>
            <w:r w:rsidRPr="00C77AF6">
              <w:rPr>
                <w:i/>
              </w:rPr>
              <w:t>St. Louis</w:t>
            </w:r>
          </w:p>
          <w:p w14:paraId="5886036F" w14:textId="77777777" w:rsidR="00C3409E" w:rsidRDefault="00C3409E" w:rsidP="00C77AF6"/>
        </w:tc>
        <w:tc>
          <w:tcPr>
            <w:tcW w:w="8100" w:type="dxa"/>
            <w:tcBorders>
              <w:right w:val="nil"/>
            </w:tcBorders>
          </w:tcPr>
          <w:p w14:paraId="283EAF30" w14:textId="10D311AA" w:rsidR="00C77AF6" w:rsidRDefault="00BA3A53" w:rsidP="00C77AF6">
            <w:r>
              <w:t xml:space="preserve">In 1939, the German ship </w:t>
            </w:r>
            <w:r w:rsidR="006E1FA6" w:rsidRPr="006E1FA6">
              <w:rPr>
                <w:i/>
              </w:rPr>
              <w:t>St. Louis</w:t>
            </w:r>
            <w:r w:rsidR="006E1FA6">
              <w:t xml:space="preserve"> carried nearly a thousand Jewish passengers across the Atlantic. The passengers were seeking temporary asylum in Cuba, and ultimately, in the U.S. </w:t>
            </w:r>
          </w:p>
        </w:tc>
      </w:tr>
      <w:tr w:rsidR="00C77AF6" w14:paraId="2EA4411E" w14:textId="77777777" w:rsidTr="00E37A41">
        <w:tc>
          <w:tcPr>
            <w:tcW w:w="2808" w:type="dxa"/>
            <w:tcBorders>
              <w:left w:val="nil"/>
            </w:tcBorders>
          </w:tcPr>
          <w:p w14:paraId="5AD0CDF5" w14:textId="77777777" w:rsidR="00C77AF6" w:rsidRDefault="00C77AF6" w:rsidP="00C77AF6">
            <w:r>
              <w:t>Hidden Children</w:t>
            </w:r>
          </w:p>
          <w:p w14:paraId="177A1742" w14:textId="77777777" w:rsidR="00C77AF6" w:rsidRDefault="00C77AF6" w:rsidP="00C77AF6"/>
          <w:p w14:paraId="41DAFDFE" w14:textId="77777777" w:rsidR="00C3409E" w:rsidRDefault="00C3409E" w:rsidP="00C77AF6"/>
        </w:tc>
        <w:tc>
          <w:tcPr>
            <w:tcW w:w="8100" w:type="dxa"/>
            <w:tcBorders>
              <w:right w:val="nil"/>
            </w:tcBorders>
          </w:tcPr>
          <w:p w14:paraId="094EC9E6" w14:textId="43D386FD" w:rsidR="00C77AF6" w:rsidRDefault="00781587" w:rsidP="00C77AF6">
            <w:r>
              <w:t xml:space="preserve">Thousands of Jewish children survived the Holocaust because they were </w:t>
            </w:r>
            <w:r w:rsidR="00A11F38">
              <w:t>“</w:t>
            </w:r>
            <w:r>
              <w:t>hidden,</w:t>
            </w:r>
            <w:r w:rsidR="00A11F38">
              <w:t xml:space="preserve">” either </w:t>
            </w:r>
            <w:r>
              <w:t>b</w:t>
            </w:r>
            <w:r w:rsidR="00A11F38">
              <w:t>y assuming different identities</w:t>
            </w:r>
            <w:r>
              <w:t xml:space="preserve"> or by being physically hidden away.</w:t>
            </w:r>
          </w:p>
        </w:tc>
      </w:tr>
      <w:tr w:rsidR="00C77AF6" w14:paraId="356C4CF9" w14:textId="77777777" w:rsidTr="00E37A41">
        <w:tc>
          <w:tcPr>
            <w:tcW w:w="2808" w:type="dxa"/>
            <w:tcBorders>
              <w:left w:val="nil"/>
            </w:tcBorders>
          </w:tcPr>
          <w:p w14:paraId="6E62D717" w14:textId="77777777" w:rsidR="00C77AF6" w:rsidRDefault="00C3409E" w:rsidP="00C77AF6">
            <w:r>
              <w:t xml:space="preserve">The </w:t>
            </w:r>
            <w:proofErr w:type="spellStart"/>
            <w:r>
              <w:t>Kindertransport</w:t>
            </w:r>
            <w:proofErr w:type="spellEnd"/>
          </w:p>
          <w:p w14:paraId="60E27A39" w14:textId="77777777" w:rsidR="00C3409E" w:rsidRDefault="00C3409E" w:rsidP="00C77AF6"/>
          <w:p w14:paraId="6B77DA0F" w14:textId="77777777" w:rsidR="00C3409E" w:rsidRDefault="00C3409E" w:rsidP="00C77AF6"/>
        </w:tc>
        <w:tc>
          <w:tcPr>
            <w:tcW w:w="8100" w:type="dxa"/>
            <w:tcBorders>
              <w:right w:val="nil"/>
            </w:tcBorders>
          </w:tcPr>
          <w:p w14:paraId="72A6DAAE" w14:textId="3A8331FC" w:rsidR="00A11F38" w:rsidRPr="00A11F38" w:rsidRDefault="00A11F38" w:rsidP="00A11F38">
            <w:pPr>
              <w:rPr>
                <w:rFonts w:eastAsia="Times New Roman"/>
              </w:rPr>
            </w:pPr>
            <w:r w:rsidRPr="00A11F38">
              <w:rPr>
                <w:rFonts w:eastAsia="Times New Roman"/>
                <w:shd w:val="clear" w:color="auto" w:fill="FFFFFF"/>
              </w:rPr>
              <w:t>Translated as “Children's Transport,” this</w:t>
            </w:r>
            <w:r>
              <w:rPr>
                <w:rFonts w:eastAsia="Times New Roman"/>
                <w:shd w:val="clear" w:color="auto" w:fill="FFFFFF"/>
              </w:rPr>
              <w:t xml:space="preserve"> was the</w:t>
            </w:r>
            <w:r w:rsidRPr="00A11F38">
              <w:rPr>
                <w:rFonts w:eastAsia="Times New Roman"/>
                <w:shd w:val="clear" w:color="auto" w:fill="FFFFFF"/>
              </w:rPr>
              <w:t xml:space="preserve"> name </w:t>
            </w:r>
            <w:r>
              <w:rPr>
                <w:rFonts w:eastAsia="Times New Roman"/>
                <w:shd w:val="clear" w:color="auto" w:fill="FFFFFF"/>
              </w:rPr>
              <w:t>given to</w:t>
            </w:r>
            <w:r w:rsidRPr="00A11F38">
              <w:rPr>
                <w:rFonts w:eastAsia="Times New Roman"/>
                <w:shd w:val="clear" w:color="auto" w:fill="FFFFFF"/>
              </w:rPr>
              <w:t xml:space="preserve"> a series of rescue efforts that brought thousands of refugee Jewish children to Great Britain from Nazi Germany between 1938 and 1940.</w:t>
            </w:r>
          </w:p>
          <w:p w14:paraId="6FF56D3A" w14:textId="77777777" w:rsidR="00C77AF6" w:rsidRDefault="00C77AF6" w:rsidP="00C77AF6"/>
        </w:tc>
      </w:tr>
      <w:tr w:rsidR="00C77AF6" w14:paraId="60051028" w14:textId="77777777" w:rsidTr="00DE061E">
        <w:trPr>
          <w:trHeight w:val="908"/>
        </w:trPr>
        <w:tc>
          <w:tcPr>
            <w:tcW w:w="2808" w:type="dxa"/>
            <w:tcBorders>
              <w:left w:val="nil"/>
            </w:tcBorders>
          </w:tcPr>
          <w:p w14:paraId="722D2795" w14:textId="68D753BE" w:rsidR="00C3409E" w:rsidRDefault="00725A3A" w:rsidP="00C77AF6">
            <w:r>
              <w:t>Concentration</w:t>
            </w:r>
            <w:r w:rsidR="00595A1A">
              <w:t>/Labor</w:t>
            </w:r>
            <w:r w:rsidR="00227C33">
              <w:t xml:space="preserve"> Camps </w:t>
            </w:r>
          </w:p>
          <w:p w14:paraId="495461A9" w14:textId="77777777" w:rsidR="00DE061E" w:rsidRDefault="00DE061E" w:rsidP="00C77AF6"/>
          <w:p w14:paraId="16D1AC86" w14:textId="77777777" w:rsidR="00DE061E" w:rsidRDefault="00DE061E" w:rsidP="00C77AF6"/>
        </w:tc>
        <w:tc>
          <w:tcPr>
            <w:tcW w:w="8100" w:type="dxa"/>
            <w:tcBorders>
              <w:right w:val="nil"/>
            </w:tcBorders>
          </w:tcPr>
          <w:p w14:paraId="04D44FC6" w14:textId="66C40031" w:rsidR="00C77AF6" w:rsidRDefault="00E712DB" w:rsidP="002F74BE">
            <w:r>
              <w:t>Concentration camps served primarily as detention centers for members of the popul</w:t>
            </w:r>
            <w:r w:rsidR="00A3677E">
              <w:t xml:space="preserve">ation who were considered </w:t>
            </w:r>
            <w:r>
              <w:t xml:space="preserve">enemies of the German state. </w:t>
            </w:r>
          </w:p>
        </w:tc>
      </w:tr>
      <w:tr w:rsidR="002F74BE" w14:paraId="2F9C3813" w14:textId="77777777" w:rsidTr="00DE061E">
        <w:trPr>
          <w:trHeight w:val="908"/>
        </w:trPr>
        <w:tc>
          <w:tcPr>
            <w:tcW w:w="2808" w:type="dxa"/>
            <w:tcBorders>
              <w:left w:val="nil"/>
            </w:tcBorders>
          </w:tcPr>
          <w:p w14:paraId="6C992FF1" w14:textId="17200F2A" w:rsidR="002F74BE" w:rsidRDefault="002F74BE" w:rsidP="00C77AF6">
            <w:r>
              <w:lastRenderedPageBreak/>
              <w:t>Death Camps</w:t>
            </w:r>
          </w:p>
        </w:tc>
        <w:tc>
          <w:tcPr>
            <w:tcW w:w="8100" w:type="dxa"/>
            <w:tcBorders>
              <w:right w:val="nil"/>
            </w:tcBorders>
          </w:tcPr>
          <w:p w14:paraId="4BD11840" w14:textId="077BC86D" w:rsidR="002F74BE" w:rsidRDefault="002F74BE" w:rsidP="00E712DB">
            <w:r>
              <w:t>Also known as “extermination camps” or “killing centers,” these sites were specifically designed for the mass murder of human beings.</w:t>
            </w:r>
          </w:p>
        </w:tc>
      </w:tr>
      <w:tr w:rsidR="00C77AF6" w14:paraId="6A468817" w14:textId="77777777" w:rsidTr="00E37A41">
        <w:tc>
          <w:tcPr>
            <w:tcW w:w="2808" w:type="dxa"/>
            <w:tcBorders>
              <w:left w:val="nil"/>
            </w:tcBorders>
          </w:tcPr>
          <w:p w14:paraId="3D49B555" w14:textId="65922F8A" w:rsidR="00C77AF6" w:rsidRDefault="00C3409E" w:rsidP="00C77AF6">
            <w:proofErr w:type="spellStart"/>
            <w:r>
              <w:t>Thereisenstadt</w:t>
            </w:r>
            <w:proofErr w:type="spellEnd"/>
            <w:r w:rsidR="002F74BE">
              <w:t>/</w:t>
            </w:r>
            <w:proofErr w:type="spellStart"/>
            <w:r w:rsidR="002F74BE">
              <w:t>Terezin</w:t>
            </w:r>
            <w:proofErr w:type="spellEnd"/>
          </w:p>
          <w:p w14:paraId="4FBE5FCF" w14:textId="77777777" w:rsidR="00C3409E" w:rsidRDefault="00C3409E" w:rsidP="00C77AF6"/>
          <w:p w14:paraId="556E718C" w14:textId="77777777" w:rsidR="00725A3A" w:rsidRDefault="00725A3A" w:rsidP="00C77AF6"/>
        </w:tc>
        <w:tc>
          <w:tcPr>
            <w:tcW w:w="8100" w:type="dxa"/>
            <w:tcBorders>
              <w:right w:val="nil"/>
            </w:tcBorders>
          </w:tcPr>
          <w:p w14:paraId="4F44BBB7" w14:textId="177F1D23" w:rsidR="00C77AF6" w:rsidRDefault="00DE061E" w:rsidP="00C77AF6">
            <w:r>
              <w:t>Nazi “show” camp, used to fool the International Red Cross and the rest of the world about the conditions in the concentration camps.</w:t>
            </w:r>
          </w:p>
          <w:p w14:paraId="0906F08A" w14:textId="77777777" w:rsidR="00DE061E" w:rsidRDefault="00DE061E" w:rsidP="00C77AF6"/>
        </w:tc>
      </w:tr>
    </w:tbl>
    <w:p w14:paraId="3CEC214F" w14:textId="77777777" w:rsidR="00725A3A" w:rsidRDefault="00725A3A" w:rsidP="00725A3A">
      <w:pPr>
        <w:jc w:val="center"/>
        <w:rPr>
          <w:b/>
        </w:rPr>
      </w:pPr>
    </w:p>
    <w:p w14:paraId="1DC59611" w14:textId="61AD4A81" w:rsidR="00A3677E" w:rsidRDefault="00A3677E" w:rsidP="00725A3A">
      <w:pPr>
        <w:jc w:val="center"/>
        <w:rPr>
          <w:b/>
        </w:rPr>
      </w:pPr>
      <w:r>
        <w:rPr>
          <w:b/>
        </w:rPr>
        <w:t>Resisters and Rescuers</w:t>
      </w:r>
    </w:p>
    <w:p w14:paraId="401ADD6C" w14:textId="77777777" w:rsidR="00A3677E" w:rsidRDefault="00A3677E" w:rsidP="00725A3A">
      <w:pPr>
        <w:jc w:val="center"/>
        <w:rPr>
          <w:b/>
        </w:rPr>
      </w:pPr>
    </w:p>
    <w:tbl>
      <w:tblPr>
        <w:tblStyle w:val="TableGrid"/>
        <w:tblW w:w="0" w:type="auto"/>
        <w:tblLook w:val="04A0" w:firstRow="1" w:lastRow="0" w:firstColumn="1" w:lastColumn="0" w:noHBand="0" w:noVBand="1"/>
      </w:tblPr>
      <w:tblGrid>
        <w:gridCol w:w="2893"/>
        <w:gridCol w:w="2615"/>
        <w:gridCol w:w="5508"/>
      </w:tblGrid>
      <w:tr w:rsidR="00CE4EA0" w14:paraId="723FCB49" w14:textId="77777777" w:rsidTr="00CE4EA0">
        <w:tc>
          <w:tcPr>
            <w:tcW w:w="2893" w:type="dxa"/>
            <w:tcBorders>
              <w:left w:val="nil"/>
            </w:tcBorders>
          </w:tcPr>
          <w:p w14:paraId="03EF9B9C" w14:textId="15E73DD6" w:rsidR="00CE4EA0" w:rsidRDefault="00CE4EA0" w:rsidP="00725A3A">
            <w:r>
              <w:t>Raoul Wallenberg</w:t>
            </w:r>
          </w:p>
        </w:tc>
        <w:tc>
          <w:tcPr>
            <w:tcW w:w="2615" w:type="dxa"/>
            <w:tcBorders>
              <w:left w:val="nil"/>
            </w:tcBorders>
          </w:tcPr>
          <w:p w14:paraId="50E8CCAA" w14:textId="77777777" w:rsidR="00CE4EA0" w:rsidRDefault="00CE4EA0" w:rsidP="00CE4EA0"/>
        </w:tc>
        <w:tc>
          <w:tcPr>
            <w:tcW w:w="5508" w:type="dxa"/>
            <w:vMerge w:val="restart"/>
            <w:tcBorders>
              <w:right w:val="nil"/>
            </w:tcBorders>
          </w:tcPr>
          <w:p w14:paraId="1A315969" w14:textId="7B824D9F" w:rsidR="00CE4EA0" w:rsidRDefault="00CE4EA0" w:rsidP="00725A3A">
            <w:r>
              <w:t>Each of these individuals or groups either worked secretly to undermine the Nazi government (Resisters) or risked their own lives to rescue or provide aid to those whose lives were directly threatened by Hitler’s regime (Rescuers).</w:t>
            </w:r>
          </w:p>
        </w:tc>
      </w:tr>
      <w:tr w:rsidR="00CE4EA0" w14:paraId="28B55315" w14:textId="77777777" w:rsidTr="00CE4EA0">
        <w:tc>
          <w:tcPr>
            <w:tcW w:w="2893" w:type="dxa"/>
            <w:tcBorders>
              <w:left w:val="nil"/>
            </w:tcBorders>
          </w:tcPr>
          <w:p w14:paraId="0BA00CA0" w14:textId="1144FCF2" w:rsidR="00CE4EA0" w:rsidRDefault="00CE4EA0" w:rsidP="00725A3A">
            <w:r>
              <w:t>Oskar Schindler</w:t>
            </w:r>
          </w:p>
        </w:tc>
        <w:tc>
          <w:tcPr>
            <w:tcW w:w="2615" w:type="dxa"/>
            <w:tcBorders>
              <w:left w:val="nil"/>
            </w:tcBorders>
          </w:tcPr>
          <w:p w14:paraId="657DFEA7" w14:textId="77777777" w:rsidR="00CE4EA0" w:rsidRDefault="00CE4EA0" w:rsidP="00CE4EA0"/>
        </w:tc>
        <w:tc>
          <w:tcPr>
            <w:tcW w:w="5508" w:type="dxa"/>
            <w:vMerge/>
            <w:tcBorders>
              <w:right w:val="nil"/>
            </w:tcBorders>
          </w:tcPr>
          <w:p w14:paraId="1611173E" w14:textId="2750E56B" w:rsidR="00CE4EA0" w:rsidRDefault="00CE4EA0" w:rsidP="00725A3A"/>
        </w:tc>
      </w:tr>
      <w:tr w:rsidR="00CE4EA0" w14:paraId="610CB465" w14:textId="77777777" w:rsidTr="00CE4EA0">
        <w:tc>
          <w:tcPr>
            <w:tcW w:w="2893" w:type="dxa"/>
            <w:tcBorders>
              <w:left w:val="nil"/>
            </w:tcBorders>
          </w:tcPr>
          <w:p w14:paraId="25B33895" w14:textId="0DA4E472" w:rsidR="00CE4EA0" w:rsidRDefault="00CE4EA0" w:rsidP="00725A3A">
            <w:r>
              <w:rPr>
                <w:color w:val="000000"/>
                <w:sz w:val="27"/>
                <w:szCs w:val="27"/>
                <w:shd w:val="clear" w:color="auto" w:fill="FFFFFF"/>
              </w:rPr>
              <w:t xml:space="preserve">Rut </w:t>
            </w:r>
            <w:proofErr w:type="spellStart"/>
            <w:r>
              <w:rPr>
                <w:color w:val="000000"/>
                <w:sz w:val="27"/>
                <w:szCs w:val="27"/>
                <w:shd w:val="clear" w:color="auto" w:fill="FFFFFF"/>
              </w:rPr>
              <w:t>Matthijsen</w:t>
            </w:r>
            <w:proofErr w:type="spellEnd"/>
          </w:p>
        </w:tc>
        <w:tc>
          <w:tcPr>
            <w:tcW w:w="2615" w:type="dxa"/>
            <w:tcBorders>
              <w:left w:val="nil"/>
            </w:tcBorders>
          </w:tcPr>
          <w:p w14:paraId="30EDE99E" w14:textId="77777777" w:rsidR="00CE4EA0" w:rsidRDefault="00CE4EA0" w:rsidP="00CE4EA0"/>
        </w:tc>
        <w:tc>
          <w:tcPr>
            <w:tcW w:w="5508" w:type="dxa"/>
            <w:vMerge/>
            <w:tcBorders>
              <w:right w:val="nil"/>
            </w:tcBorders>
          </w:tcPr>
          <w:p w14:paraId="678E818C" w14:textId="0D026BCA" w:rsidR="00CE4EA0" w:rsidRDefault="00CE4EA0" w:rsidP="00725A3A"/>
        </w:tc>
      </w:tr>
      <w:tr w:rsidR="00CE4EA0" w14:paraId="71A7546C" w14:textId="77777777" w:rsidTr="00CE4EA0">
        <w:tc>
          <w:tcPr>
            <w:tcW w:w="2893" w:type="dxa"/>
            <w:tcBorders>
              <w:left w:val="nil"/>
            </w:tcBorders>
          </w:tcPr>
          <w:p w14:paraId="7784D365" w14:textId="411EAC80" w:rsidR="00CE4EA0" w:rsidRDefault="00CE4EA0" w:rsidP="00725A3A">
            <w:r>
              <w:t>The White Rose</w:t>
            </w:r>
          </w:p>
        </w:tc>
        <w:tc>
          <w:tcPr>
            <w:tcW w:w="2615" w:type="dxa"/>
            <w:tcBorders>
              <w:left w:val="nil"/>
            </w:tcBorders>
          </w:tcPr>
          <w:p w14:paraId="19F1C16A" w14:textId="77777777" w:rsidR="00CE4EA0" w:rsidRDefault="00CE4EA0" w:rsidP="00CE4EA0"/>
        </w:tc>
        <w:tc>
          <w:tcPr>
            <w:tcW w:w="5508" w:type="dxa"/>
            <w:vMerge/>
            <w:tcBorders>
              <w:right w:val="nil"/>
            </w:tcBorders>
          </w:tcPr>
          <w:p w14:paraId="3DAEB01E" w14:textId="6E464C80" w:rsidR="00CE4EA0" w:rsidRDefault="00CE4EA0" w:rsidP="00725A3A"/>
        </w:tc>
      </w:tr>
      <w:tr w:rsidR="00CE4EA0" w14:paraId="01047DCB" w14:textId="77777777" w:rsidTr="00CE4EA0">
        <w:tc>
          <w:tcPr>
            <w:tcW w:w="2893" w:type="dxa"/>
            <w:tcBorders>
              <w:left w:val="nil"/>
            </w:tcBorders>
          </w:tcPr>
          <w:p w14:paraId="1192EEAB" w14:textId="50CC8CBB" w:rsidR="00CE4EA0" w:rsidRDefault="00CE4EA0" w:rsidP="00725A3A">
            <w:r>
              <w:t xml:space="preserve">Hanna </w:t>
            </w:r>
            <w:proofErr w:type="spellStart"/>
            <w:r>
              <w:t>Szenes</w:t>
            </w:r>
            <w:proofErr w:type="spellEnd"/>
          </w:p>
        </w:tc>
        <w:tc>
          <w:tcPr>
            <w:tcW w:w="2615" w:type="dxa"/>
            <w:tcBorders>
              <w:left w:val="nil"/>
            </w:tcBorders>
          </w:tcPr>
          <w:p w14:paraId="12FF43A8" w14:textId="77777777" w:rsidR="00CE4EA0" w:rsidRDefault="00CE4EA0" w:rsidP="00CE4EA0"/>
        </w:tc>
        <w:tc>
          <w:tcPr>
            <w:tcW w:w="5508" w:type="dxa"/>
            <w:vMerge/>
            <w:tcBorders>
              <w:right w:val="nil"/>
            </w:tcBorders>
          </w:tcPr>
          <w:p w14:paraId="4CDACD58" w14:textId="62813C9D" w:rsidR="00CE4EA0" w:rsidRDefault="00CE4EA0" w:rsidP="00725A3A"/>
        </w:tc>
      </w:tr>
      <w:tr w:rsidR="00CE4EA0" w14:paraId="42C17E10" w14:textId="77777777" w:rsidTr="00CE4EA0">
        <w:tc>
          <w:tcPr>
            <w:tcW w:w="2893" w:type="dxa"/>
            <w:tcBorders>
              <w:left w:val="nil"/>
            </w:tcBorders>
          </w:tcPr>
          <w:p w14:paraId="09198F90" w14:textId="72D403EF" w:rsidR="00CE4EA0" w:rsidRDefault="00CE4EA0" w:rsidP="00725A3A">
            <w:proofErr w:type="spellStart"/>
            <w:r>
              <w:t>Chiune</w:t>
            </w:r>
            <w:proofErr w:type="spellEnd"/>
            <w:r>
              <w:t xml:space="preserve"> Sugihara</w:t>
            </w:r>
          </w:p>
        </w:tc>
        <w:tc>
          <w:tcPr>
            <w:tcW w:w="2615" w:type="dxa"/>
            <w:tcBorders>
              <w:left w:val="nil"/>
            </w:tcBorders>
          </w:tcPr>
          <w:p w14:paraId="543B78F2" w14:textId="77777777" w:rsidR="00CE4EA0" w:rsidRDefault="00CE4EA0" w:rsidP="00CE4EA0"/>
        </w:tc>
        <w:tc>
          <w:tcPr>
            <w:tcW w:w="5508" w:type="dxa"/>
            <w:vMerge/>
            <w:tcBorders>
              <w:right w:val="nil"/>
            </w:tcBorders>
          </w:tcPr>
          <w:p w14:paraId="34A54128" w14:textId="323C7404" w:rsidR="00CE4EA0" w:rsidRDefault="00CE4EA0" w:rsidP="00725A3A"/>
        </w:tc>
      </w:tr>
      <w:tr w:rsidR="00CE4EA0" w14:paraId="708FB32C" w14:textId="77777777" w:rsidTr="00CE4EA0">
        <w:tc>
          <w:tcPr>
            <w:tcW w:w="2893" w:type="dxa"/>
            <w:tcBorders>
              <w:left w:val="nil"/>
            </w:tcBorders>
          </w:tcPr>
          <w:p w14:paraId="778815F9" w14:textId="4AA7E002" w:rsidR="00CE4EA0" w:rsidRDefault="00CE4EA0" w:rsidP="00725A3A">
            <w:r>
              <w:t xml:space="preserve">Mordecai </w:t>
            </w:r>
            <w:proofErr w:type="spellStart"/>
            <w:r>
              <w:t>Anielwicz</w:t>
            </w:r>
            <w:proofErr w:type="spellEnd"/>
          </w:p>
        </w:tc>
        <w:tc>
          <w:tcPr>
            <w:tcW w:w="2615" w:type="dxa"/>
            <w:tcBorders>
              <w:left w:val="nil"/>
            </w:tcBorders>
          </w:tcPr>
          <w:p w14:paraId="76B4C016" w14:textId="77777777" w:rsidR="00CE4EA0" w:rsidRDefault="00CE4EA0" w:rsidP="00CE4EA0"/>
        </w:tc>
        <w:tc>
          <w:tcPr>
            <w:tcW w:w="5508" w:type="dxa"/>
            <w:vMerge/>
            <w:tcBorders>
              <w:right w:val="nil"/>
            </w:tcBorders>
          </w:tcPr>
          <w:p w14:paraId="3ABFF110" w14:textId="71D44054" w:rsidR="00CE4EA0" w:rsidRDefault="00CE4EA0" w:rsidP="00725A3A"/>
        </w:tc>
      </w:tr>
      <w:tr w:rsidR="00CE4EA0" w14:paraId="0C10D3D5" w14:textId="77777777" w:rsidTr="00CE4EA0">
        <w:tc>
          <w:tcPr>
            <w:tcW w:w="2893" w:type="dxa"/>
            <w:tcBorders>
              <w:left w:val="nil"/>
            </w:tcBorders>
          </w:tcPr>
          <w:p w14:paraId="012EEDAB" w14:textId="2549940E" w:rsidR="00CE4EA0" w:rsidRDefault="00CE4EA0" w:rsidP="00725A3A">
            <w:r>
              <w:t>Marcel Marceau</w:t>
            </w:r>
          </w:p>
        </w:tc>
        <w:tc>
          <w:tcPr>
            <w:tcW w:w="2615" w:type="dxa"/>
            <w:tcBorders>
              <w:left w:val="nil"/>
            </w:tcBorders>
          </w:tcPr>
          <w:p w14:paraId="7C15EBD7" w14:textId="77777777" w:rsidR="00CE4EA0" w:rsidRDefault="00CE4EA0" w:rsidP="00CE4EA0"/>
        </w:tc>
        <w:tc>
          <w:tcPr>
            <w:tcW w:w="5508" w:type="dxa"/>
            <w:vMerge/>
            <w:tcBorders>
              <w:right w:val="nil"/>
            </w:tcBorders>
          </w:tcPr>
          <w:p w14:paraId="00605E5D" w14:textId="5AD0172C" w:rsidR="00CE4EA0" w:rsidRDefault="00CE4EA0" w:rsidP="00725A3A"/>
        </w:tc>
      </w:tr>
      <w:tr w:rsidR="00CE4EA0" w14:paraId="3DBDC46E" w14:textId="77777777" w:rsidTr="00CE4EA0">
        <w:tc>
          <w:tcPr>
            <w:tcW w:w="2893" w:type="dxa"/>
            <w:tcBorders>
              <w:left w:val="nil"/>
            </w:tcBorders>
          </w:tcPr>
          <w:p w14:paraId="23335F84" w14:textId="12C1A312" w:rsidR="00CE4EA0" w:rsidRDefault="00CE4EA0" w:rsidP="00725A3A">
            <w:r>
              <w:t xml:space="preserve">The Village of </w:t>
            </w:r>
            <w:proofErr w:type="spellStart"/>
            <w:r>
              <w:t>Chambon</w:t>
            </w:r>
            <w:proofErr w:type="spellEnd"/>
          </w:p>
        </w:tc>
        <w:tc>
          <w:tcPr>
            <w:tcW w:w="2615" w:type="dxa"/>
            <w:tcBorders>
              <w:left w:val="nil"/>
            </w:tcBorders>
          </w:tcPr>
          <w:p w14:paraId="1CD98900" w14:textId="77777777" w:rsidR="00CE4EA0" w:rsidRDefault="00CE4EA0" w:rsidP="00CE4EA0"/>
        </w:tc>
        <w:tc>
          <w:tcPr>
            <w:tcW w:w="5508" w:type="dxa"/>
            <w:vMerge/>
            <w:tcBorders>
              <w:right w:val="nil"/>
            </w:tcBorders>
          </w:tcPr>
          <w:p w14:paraId="04E419C8" w14:textId="0E062581" w:rsidR="00CE4EA0" w:rsidRDefault="00CE4EA0" w:rsidP="00725A3A"/>
        </w:tc>
      </w:tr>
      <w:tr w:rsidR="00CE4EA0" w14:paraId="388C395E" w14:textId="77777777" w:rsidTr="00CE4EA0">
        <w:tc>
          <w:tcPr>
            <w:tcW w:w="2893" w:type="dxa"/>
            <w:tcBorders>
              <w:left w:val="nil"/>
            </w:tcBorders>
          </w:tcPr>
          <w:p w14:paraId="21E85A30" w14:textId="70BA0000" w:rsidR="00CE4EA0" w:rsidRDefault="00CE4EA0" w:rsidP="00725A3A">
            <w:proofErr w:type="spellStart"/>
            <w:r>
              <w:t>Januz</w:t>
            </w:r>
            <w:proofErr w:type="spellEnd"/>
            <w:r>
              <w:t xml:space="preserve"> </w:t>
            </w:r>
            <w:proofErr w:type="spellStart"/>
            <w:r>
              <w:t>Korczak</w:t>
            </w:r>
            <w:proofErr w:type="spellEnd"/>
          </w:p>
        </w:tc>
        <w:tc>
          <w:tcPr>
            <w:tcW w:w="2615" w:type="dxa"/>
            <w:tcBorders>
              <w:left w:val="nil"/>
            </w:tcBorders>
          </w:tcPr>
          <w:p w14:paraId="09CA7207" w14:textId="77777777" w:rsidR="00CE4EA0" w:rsidRDefault="00CE4EA0" w:rsidP="00CE4EA0"/>
        </w:tc>
        <w:tc>
          <w:tcPr>
            <w:tcW w:w="5508" w:type="dxa"/>
            <w:vMerge/>
            <w:tcBorders>
              <w:right w:val="nil"/>
            </w:tcBorders>
          </w:tcPr>
          <w:p w14:paraId="69D8ADB0" w14:textId="736BCDFE" w:rsidR="00CE4EA0" w:rsidRDefault="00CE4EA0" w:rsidP="00725A3A"/>
        </w:tc>
      </w:tr>
      <w:tr w:rsidR="00CE4EA0" w14:paraId="3FDA5557" w14:textId="77777777" w:rsidTr="00CE4EA0">
        <w:trPr>
          <w:gridAfter w:val="1"/>
          <w:wAfter w:w="5508" w:type="dxa"/>
        </w:trPr>
        <w:tc>
          <w:tcPr>
            <w:tcW w:w="2893" w:type="dxa"/>
            <w:tcBorders>
              <w:left w:val="nil"/>
            </w:tcBorders>
          </w:tcPr>
          <w:p w14:paraId="1118B806" w14:textId="6357B5AA" w:rsidR="00CE4EA0" w:rsidRDefault="00CE4EA0" w:rsidP="00725A3A">
            <w:r w:rsidRPr="00CE4EA0">
              <w:t>Dietrich Bonhoeffer</w:t>
            </w:r>
          </w:p>
        </w:tc>
        <w:tc>
          <w:tcPr>
            <w:tcW w:w="2615" w:type="dxa"/>
            <w:tcBorders>
              <w:left w:val="nil"/>
            </w:tcBorders>
          </w:tcPr>
          <w:p w14:paraId="7C587360" w14:textId="77777777" w:rsidR="00CE4EA0" w:rsidRDefault="00CE4EA0" w:rsidP="00CE4EA0"/>
        </w:tc>
      </w:tr>
      <w:tr w:rsidR="00CE4EA0" w14:paraId="74D09F90" w14:textId="77777777" w:rsidTr="00CE4EA0">
        <w:trPr>
          <w:gridAfter w:val="1"/>
          <w:wAfter w:w="5508" w:type="dxa"/>
        </w:trPr>
        <w:tc>
          <w:tcPr>
            <w:tcW w:w="2893" w:type="dxa"/>
            <w:tcBorders>
              <w:left w:val="nil"/>
            </w:tcBorders>
          </w:tcPr>
          <w:p w14:paraId="2E94BC93" w14:textId="1DAD1299" w:rsidR="00CE4EA0" w:rsidRDefault="004B2861" w:rsidP="00725A3A">
            <w:bookmarkStart w:id="0" w:name="_GoBack"/>
            <w:bookmarkEnd w:id="0"/>
            <w:r w:rsidRPr="004B2861">
              <w:t xml:space="preserve">Henry </w:t>
            </w:r>
            <w:proofErr w:type="spellStart"/>
            <w:r w:rsidRPr="004B2861">
              <w:t>Hulstein</w:t>
            </w:r>
            <w:proofErr w:type="spellEnd"/>
          </w:p>
        </w:tc>
        <w:tc>
          <w:tcPr>
            <w:tcW w:w="2615" w:type="dxa"/>
            <w:tcBorders>
              <w:left w:val="nil"/>
            </w:tcBorders>
          </w:tcPr>
          <w:p w14:paraId="1B132454" w14:textId="77777777" w:rsidR="00CE4EA0" w:rsidRDefault="00CE4EA0" w:rsidP="00CE4EA0"/>
        </w:tc>
      </w:tr>
      <w:tr w:rsidR="00CE4EA0" w14:paraId="05F45055" w14:textId="77777777" w:rsidTr="00CE4EA0">
        <w:trPr>
          <w:gridAfter w:val="1"/>
          <w:wAfter w:w="5508" w:type="dxa"/>
        </w:trPr>
        <w:tc>
          <w:tcPr>
            <w:tcW w:w="2893" w:type="dxa"/>
            <w:tcBorders>
              <w:left w:val="nil"/>
            </w:tcBorders>
          </w:tcPr>
          <w:p w14:paraId="064C01BE" w14:textId="77777777" w:rsidR="00CE4EA0" w:rsidRDefault="00CE4EA0" w:rsidP="00725A3A"/>
        </w:tc>
        <w:tc>
          <w:tcPr>
            <w:tcW w:w="2615" w:type="dxa"/>
            <w:tcBorders>
              <w:left w:val="nil"/>
            </w:tcBorders>
          </w:tcPr>
          <w:p w14:paraId="2CEB8C46" w14:textId="77777777" w:rsidR="00CE4EA0" w:rsidRDefault="00CE4EA0" w:rsidP="00CE4EA0"/>
        </w:tc>
      </w:tr>
      <w:tr w:rsidR="00CE4EA0" w14:paraId="315555F8" w14:textId="77777777" w:rsidTr="00CE4EA0">
        <w:trPr>
          <w:gridAfter w:val="1"/>
          <w:wAfter w:w="5508" w:type="dxa"/>
        </w:trPr>
        <w:tc>
          <w:tcPr>
            <w:tcW w:w="2893" w:type="dxa"/>
            <w:tcBorders>
              <w:left w:val="nil"/>
            </w:tcBorders>
          </w:tcPr>
          <w:p w14:paraId="280B3B8A" w14:textId="77777777" w:rsidR="00CE4EA0" w:rsidRDefault="00CE4EA0" w:rsidP="00725A3A"/>
        </w:tc>
        <w:tc>
          <w:tcPr>
            <w:tcW w:w="2615" w:type="dxa"/>
            <w:tcBorders>
              <w:left w:val="nil"/>
            </w:tcBorders>
          </w:tcPr>
          <w:p w14:paraId="51F7D2EE" w14:textId="77777777" w:rsidR="00CE4EA0" w:rsidRDefault="00CE4EA0" w:rsidP="00CE4EA0"/>
        </w:tc>
      </w:tr>
      <w:tr w:rsidR="00CE4EA0" w14:paraId="574D9396" w14:textId="77777777" w:rsidTr="00CE4EA0">
        <w:trPr>
          <w:gridAfter w:val="1"/>
          <w:wAfter w:w="5508" w:type="dxa"/>
        </w:trPr>
        <w:tc>
          <w:tcPr>
            <w:tcW w:w="2893" w:type="dxa"/>
            <w:tcBorders>
              <w:left w:val="nil"/>
            </w:tcBorders>
          </w:tcPr>
          <w:p w14:paraId="1F146C45" w14:textId="77777777" w:rsidR="00CE4EA0" w:rsidRDefault="00CE4EA0" w:rsidP="00725A3A"/>
        </w:tc>
        <w:tc>
          <w:tcPr>
            <w:tcW w:w="2615" w:type="dxa"/>
            <w:tcBorders>
              <w:left w:val="nil"/>
            </w:tcBorders>
          </w:tcPr>
          <w:p w14:paraId="6D8A5ED1" w14:textId="77777777" w:rsidR="00CE4EA0" w:rsidRDefault="00CE4EA0" w:rsidP="00CE4EA0"/>
        </w:tc>
      </w:tr>
    </w:tbl>
    <w:p w14:paraId="76818B5C" w14:textId="77777777" w:rsidR="00725A3A" w:rsidRPr="00725A3A" w:rsidRDefault="00725A3A" w:rsidP="00725A3A"/>
    <w:sectPr w:rsidR="00725A3A" w:rsidRPr="00725A3A" w:rsidSect="00C77A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F6"/>
    <w:rsid w:val="00042013"/>
    <w:rsid w:val="00054941"/>
    <w:rsid w:val="001817EE"/>
    <w:rsid w:val="0018283A"/>
    <w:rsid w:val="002166AF"/>
    <w:rsid w:val="00227C33"/>
    <w:rsid w:val="002F74BE"/>
    <w:rsid w:val="0034792E"/>
    <w:rsid w:val="003528FE"/>
    <w:rsid w:val="004026E9"/>
    <w:rsid w:val="004331FA"/>
    <w:rsid w:val="004B2861"/>
    <w:rsid w:val="00595A1A"/>
    <w:rsid w:val="005F104B"/>
    <w:rsid w:val="005F1109"/>
    <w:rsid w:val="00616C16"/>
    <w:rsid w:val="006A024F"/>
    <w:rsid w:val="006E1FA6"/>
    <w:rsid w:val="00725A3A"/>
    <w:rsid w:val="00763AF0"/>
    <w:rsid w:val="00781587"/>
    <w:rsid w:val="0078330D"/>
    <w:rsid w:val="007B31B4"/>
    <w:rsid w:val="008139F4"/>
    <w:rsid w:val="008D0A4B"/>
    <w:rsid w:val="009373E0"/>
    <w:rsid w:val="00A11F38"/>
    <w:rsid w:val="00A3677E"/>
    <w:rsid w:val="00BA3A53"/>
    <w:rsid w:val="00BE2724"/>
    <w:rsid w:val="00C3409E"/>
    <w:rsid w:val="00C72FA5"/>
    <w:rsid w:val="00C77AF6"/>
    <w:rsid w:val="00CC4D4A"/>
    <w:rsid w:val="00CE4EA0"/>
    <w:rsid w:val="00D237EC"/>
    <w:rsid w:val="00D5749E"/>
    <w:rsid w:val="00D93154"/>
    <w:rsid w:val="00DE061E"/>
    <w:rsid w:val="00E33A52"/>
    <w:rsid w:val="00E37A41"/>
    <w:rsid w:val="00E65F34"/>
    <w:rsid w:val="00E712DB"/>
    <w:rsid w:val="00F14A2D"/>
    <w:rsid w:val="00F23B3E"/>
    <w:rsid w:val="00FC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F6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17921">
      <w:bodyDiv w:val="1"/>
      <w:marLeft w:val="0"/>
      <w:marRight w:val="0"/>
      <w:marTop w:val="0"/>
      <w:marBottom w:val="0"/>
      <w:divBdr>
        <w:top w:val="none" w:sz="0" w:space="0" w:color="auto"/>
        <w:left w:val="none" w:sz="0" w:space="0" w:color="auto"/>
        <w:bottom w:val="none" w:sz="0" w:space="0" w:color="auto"/>
        <w:right w:val="none" w:sz="0" w:space="0" w:color="auto"/>
      </w:divBdr>
    </w:div>
    <w:div w:id="859124235">
      <w:bodyDiv w:val="1"/>
      <w:marLeft w:val="0"/>
      <w:marRight w:val="0"/>
      <w:marTop w:val="0"/>
      <w:marBottom w:val="0"/>
      <w:divBdr>
        <w:top w:val="none" w:sz="0" w:space="0" w:color="auto"/>
        <w:left w:val="none" w:sz="0" w:space="0" w:color="auto"/>
        <w:bottom w:val="none" w:sz="0" w:space="0" w:color="auto"/>
        <w:right w:val="none" w:sz="0" w:space="0" w:color="auto"/>
      </w:divBdr>
    </w:div>
    <w:div w:id="1347321771">
      <w:bodyDiv w:val="1"/>
      <w:marLeft w:val="0"/>
      <w:marRight w:val="0"/>
      <w:marTop w:val="0"/>
      <w:marBottom w:val="0"/>
      <w:divBdr>
        <w:top w:val="none" w:sz="0" w:space="0" w:color="auto"/>
        <w:left w:val="none" w:sz="0" w:space="0" w:color="auto"/>
        <w:bottom w:val="none" w:sz="0" w:space="0" w:color="auto"/>
        <w:right w:val="none" w:sz="0" w:space="0" w:color="auto"/>
      </w:divBdr>
    </w:div>
    <w:div w:id="1532066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Rayma Bax</dc:creator>
  <cp:lastModifiedBy>LocalAdmin</cp:lastModifiedBy>
  <cp:revision>2</cp:revision>
  <dcterms:created xsi:type="dcterms:W3CDTF">2017-04-28T21:48:00Z</dcterms:created>
  <dcterms:modified xsi:type="dcterms:W3CDTF">2017-04-28T21:48:00Z</dcterms:modified>
</cp:coreProperties>
</file>