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6248D" w14:textId="77777777" w:rsidR="005F104B" w:rsidRPr="00DB6AA4" w:rsidRDefault="008719E5" w:rsidP="008719E5">
      <w:pPr>
        <w:jc w:val="center"/>
        <w:rPr>
          <w:b/>
          <w:sz w:val="32"/>
          <w:szCs w:val="32"/>
        </w:rPr>
      </w:pPr>
      <w:r w:rsidRPr="00DB6AA4">
        <w:rPr>
          <w:b/>
          <w:sz w:val="32"/>
          <w:szCs w:val="32"/>
        </w:rPr>
        <w:t>English 10 Holocaust Research Project</w:t>
      </w:r>
    </w:p>
    <w:p w14:paraId="09751177" w14:textId="77777777" w:rsidR="00440F34" w:rsidRDefault="00440F34" w:rsidP="008719E5">
      <w:pPr>
        <w:jc w:val="center"/>
        <w:rPr>
          <w:b/>
        </w:rPr>
      </w:pPr>
    </w:p>
    <w:p w14:paraId="04996CF1" w14:textId="399AA20F" w:rsidR="008719E5" w:rsidRPr="00DB6AA4" w:rsidRDefault="00440F34" w:rsidP="00DB6AA4">
      <w:r>
        <w:t xml:space="preserve">You will work </w:t>
      </w:r>
      <w:r w:rsidR="002971CC">
        <w:t xml:space="preserve">either individually or </w:t>
      </w:r>
      <w:r>
        <w:t>with a partner to research and create a</w:t>
      </w:r>
      <w:r w:rsidR="0023104E">
        <w:t>n informational</w:t>
      </w:r>
      <w:r w:rsidR="002971CC">
        <w:t xml:space="preserve"> </w:t>
      </w:r>
      <w:r>
        <w:t>PowerPoint</w:t>
      </w:r>
      <w:r w:rsidR="002971CC">
        <w:t>/Slides/Prezi</w:t>
      </w:r>
      <w:r>
        <w:t xml:space="preserve"> pres</w:t>
      </w:r>
      <w:r w:rsidR="00DB6AA4">
        <w:t>entation on one o</w:t>
      </w:r>
      <w:r w:rsidR="005832F4">
        <w:t>f the topics listed on the back of this sheet.</w:t>
      </w:r>
      <w:r>
        <w:t xml:space="preserve"> No duplication of topics within a class is allowed, so each </w:t>
      </w:r>
      <w:r w:rsidR="002971CC">
        <w:t xml:space="preserve">individual or </w:t>
      </w:r>
      <w:r>
        <w:t>partner group will be presenting on a different topic.</w:t>
      </w:r>
    </w:p>
    <w:p w14:paraId="0CF50D7B" w14:textId="77777777" w:rsidR="008719E5" w:rsidRDefault="008719E5" w:rsidP="008719E5"/>
    <w:p w14:paraId="3012D671" w14:textId="77777777" w:rsidR="0006752A" w:rsidRDefault="00440F34" w:rsidP="005832F4">
      <w:pPr>
        <w:jc w:val="center"/>
        <w:rPr>
          <w:b/>
        </w:rPr>
      </w:pPr>
      <w:r w:rsidRPr="00440F34">
        <w:rPr>
          <w:b/>
        </w:rPr>
        <w:t xml:space="preserve">Component 1 </w:t>
      </w:r>
      <w:r>
        <w:rPr>
          <w:b/>
        </w:rPr>
        <w:t>–</w:t>
      </w:r>
      <w:r w:rsidRPr="00440F34">
        <w:rPr>
          <w:b/>
        </w:rPr>
        <w:t xml:space="preserve"> Research</w:t>
      </w:r>
    </w:p>
    <w:p w14:paraId="5DB96DB6" w14:textId="77777777" w:rsidR="00440F34" w:rsidRPr="00440F34" w:rsidRDefault="00440F34" w:rsidP="00440F34">
      <w:pPr>
        <w:jc w:val="center"/>
        <w:rPr>
          <w:b/>
        </w:rPr>
      </w:pPr>
    </w:p>
    <w:p w14:paraId="2DB2D5F4" w14:textId="2791DAF2" w:rsidR="0006752A" w:rsidRDefault="00440F34" w:rsidP="00440F34">
      <w:pPr>
        <w:pStyle w:val="ListParagraph"/>
        <w:numPr>
          <w:ilvl w:val="0"/>
          <w:numId w:val="1"/>
        </w:numPr>
      </w:pPr>
      <w:r>
        <w:t>At least 2</w:t>
      </w:r>
      <w:r w:rsidR="0006752A">
        <w:t xml:space="preserve"> r</w:t>
      </w:r>
      <w:r w:rsidR="00DE06FE">
        <w:t xml:space="preserve">eliable Internet </w:t>
      </w:r>
      <w:r w:rsidR="000C6F39">
        <w:t xml:space="preserve">or textual </w:t>
      </w:r>
      <w:r w:rsidR="00DE06FE">
        <w:t>resources used</w:t>
      </w:r>
      <w:r w:rsidR="0006752A">
        <w:t xml:space="preserve"> </w:t>
      </w:r>
      <w:r w:rsidR="002971CC">
        <w:t>(it is strongly encouraged that you use the library’s databases, not only for credibility purposes but also because most of those databases will give you the MLA Citation)</w:t>
      </w:r>
    </w:p>
    <w:p w14:paraId="40C6CEA0" w14:textId="4EDBFE8F" w:rsidR="0006752A" w:rsidRDefault="0006752A" w:rsidP="00440F34">
      <w:pPr>
        <w:pStyle w:val="ListParagraph"/>
        <w:numPr>
          <w:ilvl w:val="0"/>
          <w:numId w:val="1"/>
        </w:numPr>
      </w:pPr>
      <w:r>
        <w:t xml:space="preserve">Properly formatted MLA reference slide </w:t>
      </w:r>
      <w:r w:rsidR="0092179B">
        <w:t xml:space="preserve">must be </w:t>
      </w:r>
      <w:r>
        <w:t>included</w:t>
      </w:r>
      <w:r w:rsidR="00440F34">
        <w:t xml:space="preserve"> (</w:t>
      </w:r>
      <w:r w:rsidR="002971CC">
        <w:t>can be an additional slide if necessary</w:t>
      </w:r>
      <w:r w:rsidR="00440F34">
        <w:t>)</w:t>
      </w:r>
    </w:p>
    <w:p w14:paraId="25F1B9ED" w14:textId="77777777" w:rsidR="00DE06FE" w:rsidRDefault="00440F34" w:rsidP="00440F34">
      <w:pPr>
        <w:pStyle w:val="ListParagraph"/>
        <w:numPr>
          <w:ilvl w:val="0"/>
          <w:numId w:val="1"/>
        </w:numPr>
      </w:pPr>
      <w:r>
        <w:t>Two excellent resources to check out</w:t>
      </w:r>
      <w:r w:rsidR="00DE06FE">
        <w:t>:</w:t>
      </w:r>
      <w:r w:rsidR="0006752A">
        <w:t xml:space="preserve"> </w:t>
      </w:r>
    </w:p>
    <w:p w14:paraId="45767EDB" w14:textId="77777777" w:rsidR="00DE06FE" w:rsidRDefault="00DE06FE" w:rsidP="00DE06FE"/>
    <w:p w14:paraId="6DED7584" w14:textId="77777777" w:rsidR="0006752A" w:rsidRDefault="0006752A" w:rsidP="00DB6AA4">
      <w:pPr>
        <w:ind w:left="360"/>
        <w:rPr>
          <w:rFonts w:eastAsia="Times New Roman"/>
          <w:shd w:val="clear" w:color="auto" w:fill="FFFFFF"/>
        </w:rPr>
      </w:pPr>
      <w:r>
        <w:t xml:space="preserve">The U.S. Memorial Holocaust Museum: </w:t>
      </w:r>
      <w:hyperlink r:id="rId6" w:history="1">
        <w:r w:rsidRPr="00DE06FE">
          <w:rPr>
            <w:rStyle w:val="Hyperlink"/>
            <w:rFonts w:ascii="Arial" w:eastAsia="Times New Roman" w:hAnsi="Arial" w:cs="Arial"/>
            <w:sz w:val="21"/>
            <w:szCs w:val="21"/>
            <w:shd w:val="clear" w:color="auto" w:fill="FFFFFF"/>
          </w:rPr>
          <w:t>https://www.ushmm.org/</w:t>
        </w:r>
      </w:hyperlink>
      <w:r w:rsidRPr="00DE06FE">
        <w:rPr>
          <w:rFonts w:ascii="Arial" w:eastAsia="Times New Roman" w:hAnsi="Arial" w:cs="Arial"/>
          <w:color w:val="006621"/>
          <w:sz w:val="21"/>
          <w:szCs w:val="21"/>
          <w:shd w:val="clear" w:color="auto" w:fill="FFFFFF"/>
        </w:rPr>
        <w:t xml:space="preserve">. </w:t>
      </w:r>
      <w:r w:rsidR="00440F34" w:rsidRPr="00DE06FE">
        <w:rPr>
          <w:rFonts w:ascii="Arial" w:eastAsia="Times New Roman" w:hAnsi="Arial" w:cs="Arial"/>
          <w:color w:val="006621"/>
          <w:sz w:val="21"/>
          <w:szCs w:val="21"/>
          <w:shd w:val="clear" w:color="auto" w:fill="FFFFFF"/>
        </w:rPr>
        <w:t xml:space="preserve"> </w:t>
      </w:r>
      <w:r w:rsidR="00440F34" w:rsidRPr="00DE06FE">
        <w:rPr>
          <w:rFonts w:eastAsia="Times New Roman"/>
          <w:shd w:val="clear" w:color="auto" w:fill="FFFFFF"/>
        </w:rPr>
        <w:t>This site has</w:t>
      </w:r>
      <w:r w:rsidR="0023104E">
        <w:rPr>
          <w:rFonts w:eastAsia="Times New Roman"/>
          <w:shd w:val="clear" w:color="auto" w:fill="FFFFFF"/>
        </w:rPr>
        <w:t xml:space="preserve"> extensive resources on </w:t>
      </w:r>
      <w:r w:rsidR="00440F34" w:rsidRPr="00DE06FE">
        <w:rPr>
          <w:rFonts w:eastAsia="Times New Roman"/>
          <w:shd w:val="clear" w:color="auto" w:fill="FFFFFF"/>
        </w:rPr>
        <w:t xml:space="preserve">the topics. Check out their Holocaust Encyclopedia, which pairs first-person accounts, photographs, and other information with each entry. </w:t>
      </w:r>
    </w:p>
    <w:p w14:paraId="6347047E" w14:textId="77777777" w:rsidR="000727A0" w:rsidRDefault="000727A0" w:rsidP="00DB6AA4">
      <w:pPr>
        <w:ind w:left="720"/>
        <w:rPr>
          <w:rFonts w:eastAsia="Times New Roman"/>
          <w:shd w:val="clear" w:color="auto" w:fill="FFFFFF"/>
        </w:rPr>
      </w:pPr>
    </w:p>
    <w:p w14:paraId="7C377317" w14:textId="13A7685E" w:rsidR="0092179B" w:rsidRDefault="000727A0" w:rsidP="0092179B">
      <w:pPr>
        <w:ind w:left="360"/>
        <w:rPr>
          <w:rStyle w:val="Hyperlink"/>
          <w:rFonts w:ascii="Arial" w:eastAsia="Times New Roman" w:hAnsi="Arial" w:cs="Arial"/>
          <w:sz w:val="21"/>
          <w:szCs w:val="21"/>
          <w:shd w:val="clear" w:color="auto" w:fill="FFFFFF"/>
        </w:rPr>
      </w:pPr>
      <w:r>
        <w:rPr>
          <w:rFonts w:eastAsia="Times New Roman"/>
          <w:shd w:val="clear" w:color="auto" w:fill="FFFFFF"/>
        </w:rPr>
        <w:t xml:space="preserve">Jewish Virtual Library – The Holocaust Wing: </w:t>
      </w:r>
      <w:hyperlink r:id="rId7" w:history="1">
        <w:r w:rsidR="009E7F6E" w:rsidRPr="00EA2CCF">
          <w:rPr>
            <w:rStyle w:val="Hyperlink"/>
            <w:rFonts w:ascii="Arial" w:eastAsia="Times New Roman" w:hAnsi="Arial" w:cs="Arial"/>
            <w:sz w:val="21"/>
            <w:szCs w:val="21"/>
            <w:shd w:val="clear" w:color="auto" w:fill="FFFFFF"/>
          </w:rPr>
          <w:t>www.jewishvirtuallibrary.org/the-holocaust</w:t>
        </w:r>
      </w:hyperlink>
    </w:p>
    <w:p w14:paraId="185B9AFE" w14:textId="77777777" w:rsidR="0092179B" w:rsidRPr="0092179B" w:rsidRDefault="0092179B" w:rsidP="0092179B">
      <w:pPr>
        <w:ind w:left="360"/>
        <w:rPr>
          <w:rFonts w:ascii="Arial" w:eastAsia="Times New Roman" w:hAnsi="Arial" w:cs="Arial"/>
          <w:color w:val="006621"/>
          <w:sz w:val="21"/>
          <w:szCs w:val="21"/>
          <w:shd w:val="clear" w:color="auto" w:fill="FFFFFF"/>
        </w:rPr>
      </w:pPr>
    </w:p>
    <w:p w14:paraId="6C34BE76" w14:textId="4A26217F" w:rsidR="009E7F6E" w:rsidRPr="009E7F6E" w:rsidRDefault="00DB6AA4" w:rsidP="009E7F6E">
      <w:pPr>
        <w:pStyle w:val="ListParagraph"/>
        <w:numPr>
          <w:ilvl w:val="0"/>
          <w:numId w:val="4"/>
        </w:numPr>
        <w:rPr>
          <w:rFonts w:ascii="Times" w:eastAsia="Times New Roman" w:hAnsi="Times"/>
          <w:sz w:val="20"/>
          <w:szCs w:val="20"/>
        </w:rPr>
      </w:pPr>
      <w:r>
        <w:rPr>
          <w:rFonts w:eastAsia="Times New Roman"/>
        </w:rPr>
        <w:t xml:space="preserve">Remember, you will be the teachers for </w:t>
      </w:r>
      <w:r w:rsidR="009E7F6E">
        <w:rPr>
          <w:rFonts w:eastAsia="Times New Roman"/>
        </w:rPr>
        <w:t xml:space="preserve">your topic. You have an obligation </w:t>
      </w:r>
      <w:r>
        <w:rPr>
          <w:rFonts w:eastAsia="Times New Roman"/>
        </w:rPr>
        <w:t>to present information that is accurate</w:t>
      </w:r>
      <w:r w:rsidR="0046104C">
        <w:rPr>
          <w:rFonts w:eastAsia="Times New Roman"/>
        </w:rPr>
        <w:t xml:space="preserve"> and easy to understan</w:t>
      </w:r>
      <w:r w:rsidR="009E7F6E">
        <w:rPr>
          <w:rFonts w:eastAsia="Times New Roman"/>
        </w:rPr>
        <w:t>d.</w:t>
      </w:r>
    </w:p>
    <w:p w14:paraId="70E23D9D" w14:textId="77777777" w:rsidR="0006752A" w:rsidRPr="0006752A" w:rsidRDefault="0006752A" w:rsidP="0006752A">
      <w:pPr>
        <w:rPr>
          <w:rFonts w:eastAsia="Times New Roman"/>
        </w:rPr>
      </w:pPr>
    </w:p>
    <w:p w14:paraId="32629C28" w14:textId="69E4B096" w:rsidR="00440F34" w:rsidRPr="00440F34" w:rsidRDefault="00440F34" w:rsidP="005832F4">
      <w:pPr>
        <w:jc w:val="center"/>
        <w:rPr>
          <w:b/>
        </w:rPr>
      </w:pPr>
      <w:r w:rsidRPr="00440F34">
        <w:rPr>
          <w:b/>
        </w:rPr>
        <w:t>Component 2 - P</w:t>
      </w:r>
      <w:r w:rsidR="002971CC">
        <w:rPr>
          <w:b/>
        </w:rPr>
        <w:t>resentation</w:t>
      </w:r>
    </w:p>
    <w:p w14:paraId="0C0D8892" w14:textId="77777777" w:rsidR="0006752A" w:rsidRDefault="0006752A" w:rsidP="008719E5"/>
    <w:p w14:paraId="473244E4" w14:textId="5448FD67" w:rsidR="00A60704" w:rsidRDefault="00A60704" w:rsidP="00DE06FE">
      <w:pPr>
        <w:pStyle w:val="ListParagraph"/>
        <w:numPr>
          <w:ilvl w:val="0"/>
          <w:numId w:val="2"/>
        </w:numPr>
      </w:pPr>
      <w:r>
        <w:t>2-3 minutes if presenting individually; 4-5 minutes if presenting with a partner</w:t>
      </w:r>
    </w:p>
    <w:p w14:paraId="7E3CFAF0" w14:textId="0C094700" w:rsidR="00DE06FE" w:rsidRDefault="002971CC" w:rsidP="00DE06FE">
      <w:pPr>
        <w:pStyle w:val="ListParagraph"/>
        <w:numPr>
          <w:ilvl w:val="0"/>
          <w:numId w:val="2"/>
        </w:numPr>
      </w:pPr>
      <w:r>
        <w:t>5-7</w:t>
      </w:r>
      <w:r w:rsidR="004C3224">
        <w:t xml:space="preserve"> </w:t>
      </w:r>
      <w:r w:rsidR="00DE06FE">
        <w:t>visually appealing slides</w:t>
      </w:r>
    </w:p>
    <w:p w14:paraId="0D4C2F9C" w14:textId="247269D3" w:rsidR="0092179B" w:rsidRPr="001E252D" w:rsidRDefault="0092179B" w:rsidP="0092179B">
      <w:pPr>
        <w:pStyle w:val="ListParagraph"/>
        <w:numPr>
          <w:ilvl w:val="1"/>
          <w:numId w:val="2"/>
        </w:numPr>
        <w:rPr>
          <w:b/>
        </w:rPr>
      </w:pPr>
      <w:r>
        <w:t xml:space="preserve">Use a </w:t>
      </w:r>
      <w:r w:rsidR="002971CC">
        <w:t>similar background</w:t>
      </w:r>
      <w:r>
        <w:t xml:space="preserve"> style for the entire presentation.</w:t>
      </w:r>
    </w:p>
    <w:p w14:paraId="3ECB24C0" w14:textId="54527F12" w:rsidR="0092179B" w:rsidRPr="001E252D" w:rsidRDefault="0092179B" w:rsidP="0092179B">
      <w:pPr>
        <w:pStyle w:val="ListParagraph"/>
        <w:numPr>
          <w:ilvl w:val="1"/>
          <w:numId w:val="2"/>
        </w:numPr>
        <w:rPr>
          <w:b/>
        </w:rPr>
      </w:pPr>
      <w:r>
        <w:t>Choose an appropriate background – dark text on a lighter background works best</w:t>
      </w:r>
      <w:r w:rsidR="002971CC">
        <w:t xml:space="preserve"> or vice versa</w:t>
      </w:r>
      <w:r>
        <w:t>.</w:t>
      </w:r>
    </w:p>
    <w:p w14:paraId="5477D8C2" w14:textId="78B97FFB" w:rsidR="0092179B" w:rsidRPr="0092179B" w:rsidRDefault="0092179B" w:rsidP="0092179B">
      <w:pPr>
        <w:pStyle w:val="ListParagraph"/>
        <w:numPr>
          <w:ilvl w:val="1"/>
          <w:numId w:val="2"/>
        </w:numPr>
        <w:rPr>
          <w:b/>
        </w:rPr>
      </w:pPr>
      <w:r>
        <w:t>Use visuals to add meaning to the information on your slides.</w:t>
      </w:r>
    </w:p>
    <w:p w14:paraId="0473C858" w14:textId="6924BAB0" w:rsidR="0066142B" w:rsidRDefault="00DE06FE" w:rsidP="00DE06FE">
      <w:pPr>
        <w:pStyle w:val="ListParagraph"/>
        <w:numPr>
          <w:ilvl w:val="0"/>
          <w:numId w:val="2"/>
        </w:numPr>
      </w:pPr>
      <w:r>
        <w:t>Fully explain your topic. Answer Who? What? When? Where? Why?</w:t>
      </w:r>
      <w:r w:rsidR="004C3224">
        <w:t xml:space="preserve"> How</w:t>
      </w:r>
      <w:r>
        <w:t>?</w:t>
      </w:r>
      <w:r w:rsidR="004C3224">
        <w:t xml:space="preserve"> </w:t>
      </w:r>
      <w:r w:rsidR="009E7F6E">
        <w:t>q</w:t>
      </w:r>
      <w:r w:rsidR="004C3224">
        <w:t>uestions</w:t>
      </w:r>
      <w:r>
        <w:t>.</w:t>
      </w:r>
    </w:p>
    <w:p w14:paraId="23500D87" w14:textId="3D95B367" w:rsidR="0092179B" w:rsidRDefault="0092179B" w:rsidP="00DE06FE">
      <w:pPr>
        <w:pStyle w:val="ListParagraph"/>
        <w:numPr>
          <w:ilvl w:val="0"/>
          <w:numId w:val="2"/>
        </w:numPr>
      </w:pPr>
      <w:r>
        <w:t>Where possible, put a personal spin on your presentation. How were individuals affected? Materials linked to the topics in the Holocaust Encyclopedia (ushmm.org) can provide this information.</w:t>
      </w:r>
    </w:p>
    <w:p w14:paraId="68D994E2" w14:textId="4B1134AE" w:rsidR="0066142B" w:rsidRDefault="00DE06FE" w:rsidP="00DE06FE">
      <w:pPr>
        <w:pStyle w:val="ListParagraph"/>
        <w:numPr>
          <w:ilvl w:val="0"/>
          <w:numId w:val="2"/>
        </w:numPr>
      </w:pPr>
      <w:r>
        <w:t>Include v</w:t>
      </w:r>
      <w:r w:rsidR="0066142B">
        <w:t xml:space="preserve">isuals </w:t>
      </w:r>
      <w:r w:rsidR="0006752A">
        <w:t>(</w:t>
      </w:r>
      <w:r w:rsidR="009E7F6E">
        <w:t xml:space="preserve">minimum of </w:t>
      </w:r>
      <w:r w:rsidR="002971CC">
        <w:t>3-5</w:t>
      </w:r>
      <w:r w:rsidR="0006752A">
        <w:t xml:space="preserve">) </w:t>
      </w:r>
      <w:r w:rsidR="0066142B">
        <w:t>– photo</w:t>
      </w:r>
      <w:r w:rsidR="00961603">
        <w:t xml:space="preserve">s, drawings, </w:t>
      </w:r>
      <w:r w:rsidR="005832F4">
        <w:t xml:space="preserve">or a short </w:t>
      </w:r>
      <w:r w:rsidR="00961603">
        <w:t>film clip.</w:t>
      </w:r>
      <w:r>
        <w:t xml:space="preserve"> These </w:t>
      </w:r>
      <w:r w:rsidR="00DB6AA4">
        <w:t>c</w:t>
      </w:r>
      <w:r>
        <w:t>an be copied and pasted from the websites</w:t>
      </w:r>
      <w:r w:rsidR="009E7F6E">
        <w:t>.</w:t>
      </w:r>
      <w:r w:rsidR="00961603">
        <w:t xml:space="preserve">  You may only use 1 film c</w:t>
      </w:r>
      <w:r w:rsidR="00367C02">
        <w:t>lip, which should be less than 1 minute</w:t>
      </w:r>
      <w:bookmarkStart w:id="0" w:name="_GoBack"/>
      <w:bookmarkEnd w:id="0"/>
      <w:r w:rsidR="00961603">
        <w:t xml:space="preserve"> long.</w:t>
      </w:r>
    </w:p>
    <w:p w14:paraId="0CDDF27F" w14:textId="217DE389" w:rsidR="008317D3" w:rsidRDefault="008317D3" w:rsidP="00DE06FE">
      <w:pPr>
        <w:pStyle w:val="ListParagraph"/>
        <w:numPr>
          <w:ilvl w:val="0"/>
          <w:numId w:val="2"/>
        </w:numPr>
      </w:pPr>
      <w:r>
        <w:t>Include internal citations whether you paraphrase or directly quote using author’s last name and page number. If you do not have an author’s last name, use the title of the article. Ex. (Smith 3) or (“The Rescuers of the Holocaust” 5).</w:t>
      </w:r>
    </w:p>
    <w:p w14:paraId="143C85E0" w14:textId="12B4720D" w:rsidR="009E7F6E" w:rsidRDefault="009E7F6E" w:rsidP="00DE06FE">
      <w:pPr>
        <w:pStyle w:val="ListParagraph"/>
        <w:numPr>
          <w:ilvl w:val="0"/>
          <w:numId w:val="2"/>
        </w:numPr>
      </w:pPr>
      <w:r>
        <w:t>Correct grammar, punctuation, spelling, and capitalization</w:t>
      </w:r>
      <w:r w:rsidR="002971CC">
        <w:t xml:space="preserve"> is required</w:t>
      </w:r>
    </w:p>
    <w:p w14:paraId="3DE37E73" w14:textId="77777777" w:rsidR="00DE06FE" w:rsidRDefault="00DE06FE" w:rsidP="008719E5"/>
    <w:p w14:paraId="49205048" w14:textId="1A6F8B9D" w:rsidR="00961603" w:rsidRDefault="002C562D" w:rsidP="005832F4">
      <w:pPr>
        <w:ind w:left="360"/>
        <w:jc w:val="center"/>
        <w:rPr>
          <w:b/>
        </w:rPr>
      </w:pPr>
      <w:r>
        <w:rPr>
          <w:b/>
        </w:rPr>
        <w:t xml:space="preserve">Component 3 – </w:t>
      </w:r>
      <w:r w:rsidR="00DE06FE" w:rsidRPr="009E7F6E">
        <w:rPr>
          <w:b/>
        </w:rPr>
        <w:t>Presentation</w:t>
      </w:r>
    </w:p>
    <w:p w14:paraId="3CE50D47" w14:textId="77777777" w:rsidR="001E252D" w:rsidRPr="001E252D" w:rsidRDefault="001E252D" w:rsidP="001E252D">
      <w:pPr>
        <w:ind w:left="360"/>
        <w:jc w:val="center"/>
        <w:rPr>
          <w:b/>
        </w:rPr>
      </w:pPr>
    </w:p>
    <w:p w14:paraId="0D7E473B" w14:textId="5EDE06F7" w:rsidR="0092179B" w:rsidRDefault="0092179B" w:rsidP="009E7F6E">
      <w:pPr>
        <w:pStyle w:val="ListParagraph"/>
        <w:numPr>
          <w:ilvl w:val="0"/>
          <w:numId w:val="3"/>
        </w:numPr>
      </w:pPr>
      <w:r>
        <w:t>Tell your story/present your information in a compelling way – don’t just read from the slides.</w:t>
      </w:r>
    </w:p>
    <w:p w14:paraId="7B411DA5" w14:textId="318830B4" w:rsidR="00B95FC2" w:rsidRDefault="0006752A" w:rsidP="009E7F6E">
      <w:pPr>
        <w:pStyle w:val="ListParagraph"/>
        <w:numPr>
          <w:ilvl w:val="0"/>
          <w:numId w:val="3"/>
        </w:numPr>
      </w:pPr>
      <w:r>
        <w:t>Each group member must contribute equally to the class presentation</w:t>
      </w:r>
      <w:r w:rsidR="009E7F6E">
        <w:t>.</w:t>
      </w:r>
    </w:p>
    <w:p w14:paraId="0C1B2A0C" w14:textId="56F677A6" w:rsidR="0006752A" w:rsidRDefault="009E7F6E" w:rsidP="009E7F6E">
      <w:pPr>
        <w:pStyle w:val="ListParagraph"/>
        <w:numPr>
          <w:ilvl w:val="0"/>
          <w:numId w:val="3"/>
        </w:numPr>
      </w:pPr>
      <w:r>
        <w:t>Voice level – Speak loudly and clearly so that everyone can hear you.</w:t>
      </w:r>
    </w:p>
    <w:p w14:paraId="50C13E5C" w14:textId="2B997FBE" w:rsidR="009E7F6E" w:rsidRDefault="009E7F6E" w:rsidP="009E7F6E">
      <w:pPr>
        <w:pStyle w:val="ListParagraph"/>
        <w:numPr>
          <w:ilvl w:val="0"/>
          <w:numId w:val="3"/>
        </w:numPr>
      </w:pPr>
      <w:r>
        <w:t>Eye contact – Focus on the audience, not your P</w:t>
      </w:r>
      <w:r w:rsidR="008317D3">
        <w:t>resentation on the boar; do not turn your back to the audience</w:t>
      </w:r>
      <w:r>
        <w:t>.</w:t>
      </w:r>
    </w:p>
    <w:p w14:paraId="1BF75642" w14:textId="5F43F9DB" w:rsidR="009E7F6E" w:rsidRDefault="009E7F6E" w:rsidP="009E7F6E">
      <w:pPr>
        <w:pStyle w:val="ListParagraph"/>
        <w:numPr>
          <w:ilvl w:val="0"/>
          <w:numId w:val="3"/>
        </w:numPr>
      </w:pPr>
      <w:r>
        <w:t>Avoid vocal tics like “um,” “you know,” etc.</w:t>
      </w:r>
    </w:p>
    <w:p w14:paraId="75779AC4" w14:textId="67C1B231" w:rsidR="009E7F6E" w:rsidRDefault="009D47E8" w:rsidP="009D47E8">
      <w:pPr>
        <w:pStyle w:val="ListParagraph"/>
        <w:numPr>
          <w:ilvl w:val="0"/>
          <w:numId w:val="3"/>
        </w:numPr>
      </w:pPr>
      <w:r>
        <w:t xml:space="preserve">Due to time constraints, the teacher will ask you to stop if your </w:t>
      </w:r>
      <w:r w:rsidR="008317D3">
        <w:t xml:space="preserve">presentation lasts longer than </w:t>
      </w:r>
      <w:r>
        <w:t>5 minutes.</w:t>
      </w:r>
    </w:p>
    <w:p w14:paraId="7F6FB9CA" w14:textId="77777777" w:rsidR="0092179B" w:rsidRDefault="0092179B" w:rsidP="008317D3">
      <w:pPr>
        <w:rPr>
          <w:b/>
          <w:sz w:val="32"/>
          <w:szCs w:val="32"/>
        </w:rPr>
      </w:pPr>
    </w:p>
    <w:p w14:paraId="5AA824BA" w14:textId="57EB9E0C" w:rsidR="00513F08" w:rsidRPr="00956FB6" w:rsidRDefault="00DB6AA4" w:rsidP="00956FB6">
      <w:pPr>
        <w:jc w:val="center"/>
        <w:rPr>
          <w:b/>
          <w:sz w:val="32"/>
          <w:szCs w:val="32"/>
        </w:rPr>
      </w:pPr>
      <w:r w:rsidRPr="00DB6AA4">
        <w:rPr>
          <w:b/>
          <w:sz w:val="32"/>
          <w:szCs w:val="32"/>
        </w:rPr>
        <w:t>Topics</w:t>
      </w:r>
    </w:p>
    <w:p w14:paraId="1DD7E396" w14:textId="246B7F65" w:rsidR="00DB6AA4" w:rsidRPr="00513F08" w:rsidRDefault="00513F08" w:rsidP="00513F08">
      <w:pPr>
        <w:spacing w:line="360" w:lineRule="auto"/>
        <w:rPr>
          <w:b/>
        </w:rPr>
        <w:sectPr w:rsidR="00DB6AA4" w:rsidRPr="00513F08" w:rsidSect="002971CC">
          <w:pgSz w:w="12240" w:h="15840"/>
          <w:pgMar w:top="864" w:right="864" w:bottom="864" w:left="864" w:header="720" w:footer="720" w:gutter="0"/>
          <w:cols w:space="720"/>
          <w:docGrid w:linePitch="360"/>
        </w:sectPr>
      </w:pPr>
      <w:r>
        <w:t xml:space="preserve">      </w:t>
      </w:r>
    </w:p>
    <w:p w14:paraId="5A14F87B" w14:textId="4B0309A7" w:rsidR="00513F08" w:rsidRPr="00513F08" w:rsidRDefault="00513F08" w:rsidP="008317D3">
      <w:pPr>
        <w:spacing w:line="360" w:lineRule="auto"/>
        <w:rPr>
          <w:b/>
        </w:rPr>
      </w:pPr>
      <w:r w:rsidRPr="00513F08">
        <w:rPr>
          <w:b/>
        </w:rPr>
        <w:lastRenderedPageBreak/>
        <w:t>Introductory Presentations:</w:t>
      </w:r>
    </w:p>
    <w:p w14:paraId="623F9C78" w14:textId="5C6B541C" w:rsidR="00440F34" w:rsidRDefault="00440F34" w:rsidP="008317D3">
      <w:pPr>
        <w:spacing w:line="360" w:lineRule="auto"/>
      </w:pPr>
      <w:r>
        <w:t xml:space="preserve">Nazi </w:t>
      </w:r>
      <w:r w:rsidR="00A14B3B">
        <w:t xml:space="preserve">Racial </w:t>
      </w:r>
      <w:r>
        <w:t>Beliefs</w:t>
      </w:r>
    </w:p>
    <w:p w14:paraId="3D629D02" w14:textId="77777777" w:rsidR="00440F34" w:rsidRDefault="00440F34" w:rsidP="008317D3">
      <w:pPr>
        <w:spacing w:line="360" w:lineRule="auto"/>
      </w:pPr>
      <w:r>
        <w:t>Anti-Semitic Laws</w:t>
      </w:r>
    </w:p>
    <w:p w14:paraId="051B1CFC" w14:textId="7C33B53A" w:rsidR="00956FB6" w:rsidRPr="00956FB6" w:rsidRDefault="00956FB6" w:rsidP="008317D3">
      <w:pPr>
        <w:spacing w:line="360" w:lineRule="auto"/>
        <w:rPr>
          <w:b/>
        </w:rPr>
      </w:pPr>
      <w:r w:rsidRPr="00956FB6">
        <w:rPr>
          <w:b/>
        </w:rPr>
        <w:t>General Presentations:</w:t>
      </w:r>
    </w:p>
    <w:p w14:paraId="0B2E2168" w14:textId="3EFC2A61" w:rsidR="00440F34" w:rsidRDefault="00440F34" w:rsidP="008317D3">
      <w:pPr>
        <w:spacing w:line="360" w:lineRule="auto"/>
      </w:pPr>
      <w:r>
        <w:t xml:space="preserve">The </w:t>
      </w:r>
      <w:r w:rsidR="008317D3">
        <w:t>Hitler</w:t>
      </w:r>
      <w:r>
        <w:t xml:space="preserve"> Youth</w:t>
      </w:r>
    </w:p>
    <w:p w14:paraId="03C457CB" w14:textId="77777777" w:rsidR="00440F34" w:rsidRDefault="00440F34" w:rsidP="008317D3">
      <w:pPr>
        <w:spacing w:line="360" w:lineRule="auto"/>
      </w:pPr>
      <w:r>
        <w:t>Kristallnacht – Night of Broken Glass</w:t>
      </w:r>
    </w:p>
    <w:p w14:paraId="1E68C563" w14:textId="77777777" w:rsidR="00440F34" w:rsidRDefault="00440F34" w:rsidP="008317D3">
      <w:pPr>
        <w:spacing w:line="360" w:lineRule="auto"/>
      </w:pPr>
      <w:r>
        <w:t>The Ghettos</w:t>
      </w:r>
    </w:p>
    <w:p w14:paraId="34693B1C" w14:textId="77777777" w:rsidR="00440F34" w:rsidRDefault="00440F34" w:rsidP="008317D3">
      <w:pPr>
        <w:spacing w:line="360" w:lineRule="auto"/>
      </w:pPr>
      <w:r>
        <w:t>The Warsaw Ghetto Uprising</w:t>
      </w:r>
    </w:p>
    <w:p w14:paraId="440D7A56" w14:textId="77777777" w:rsidR="00440F34" w:rsidRDefault="00440F34" w:rsidP="008317D3">
      <w:pPr>
        <w:spacing w:line="360" w:lineRule="auto"/>
      </w:pPr>
      <w:r>
        <w:t>The SS, the Gestapo, and Einsatzgruppen</w:t>
      </w:r>
    </w:p>
    <w:p w14:paraId="541B14ED" w14:textId="77777777" w:rsidR="00440F34" w:rsidRDefault="00440F34" w:rsidP="008317D3">
      <w:pPr>
        <w:spacing w:line="360" w:lineRule="auto"/>
      </w:pPr>
      <w:r>
        <w:t>The Final Solution</w:t>
      </w:r>
    </w:p>
    <w:p w14:paraId="1C5528D6" w14:textId="6CF7F3B7" w:rsidR="00440F34" w:rsidRDefault="00DB6AA4" w:rsidP="008317D3">
      <w:pPr>
        <w:spacing w:line="360" w:lineRule="auto"/>
      </w:pPr>
      <w:r>
        <w:t>Nazi Medical Experiments</w:t>
      </w:r>
    </w:p>
    <w:p w14:paraId="179EB0A0" w14:textId="7F4D9B2D" w:rsidR="00440F34" w:rsidRDefault="00440F34" w:rsidP="008317D3">
      <w:pPr>
        <w:spacing w:line="360" w:lineRule="auto"/>
      </w:pPr>
      <w:r>
        <w:t>The Voyage of the St. Louis</w:t>
      </w:r>
    </w:p>
    <w:p w14:paraId="3DEABA26" w14:textId="77777777" w:rsidR="00440F34" w:rsidRDefault="00440F34" w:rsidP="008317D3">
      <w:pPr>
        <w:spacing w:line="360" w:lineRule="auto"/>
      </w:pPr>
      <w:r>
        <w:t>Hidden Children</w:t>
      </w:r>
    </w:p>
    <w:p w14:paraId="6DBA61E0" w14:textId="79C6A926" w:rsidR="00DB6AA4" w:rsidRDefault="00DB6AA4" w:rsidP="008317D3">
      <w:pPr>
        <w:spacing w:line="360" w:lineRule="auto"/>
      </w:pPr>
      <w:r>
        <w:t xml:space="preserve">The </w:t>
      </w:r>
      <w:r w:rsidR="00440F34">
        <w:t>Kindertransport</w:t>
      </w:r>
    </w:p>
    <w:p w14:paraId="3F0C40E5" w14:textId="19507F18" w:rsidR="003025AA" w:rsidRDefault="0055596C" w:rsidP="008317D3">
      <w:pPr>
        <w:spacing w:line="360" w:lineRule="auto"/>
      </w:pPr>
      <w:r>
        <w:t>Con</w:t>
      </w:r>
      <w:r w:rsidR="005F025C">
        <w:t>centration</w:t>
      </w:r>
      <w:r w:rsidR="00A0229C">
        <w:t>/Labor</w:t>
      </w:r>
      <w:r w:rsidR="005F025C">
        <w:t xml:space="preserve"> Camps</w:t>
      </w:r>
    </w:p>
    <w:p w14:paraId="60169521" w14:textId="0FFD1523" w:rsidR="00440F34" w:rsidRDefault="003025AA" w:rsidP="008317D3">
      <w:pPr>
        <w:spacing w:line="360" w:lineRule="auto"/>
      </w:pPr>
      <w:r>
        <w:t>Death Camps</w:t>
      </w:r>
    </w:p>
    <w:p w14:paraId="26E74316" w14:textId="4A35403B" w:rsidR="00DB6AA4" w:rsidRDefault="00440F34" w:rsidP="008317D3">
      <w:pPr>
        <w:spacing w:line="360" w:lineRule="auto"/>
      </w:pPr>
      <w:r>
        <w:t>T</w:t>
      </w:r>
      <w:r w:rsidR="00953AB6">
        <w:t>hereisenstadt/Terezin</w:t>
      </w:r>
    </w:p>
    <w:p w14:paraId="2546278A" w14:textId="13C569EB" w:rsidR="00440F34" w:rsidRPr="008317D3" w:rsidRDefault="00440F34" w:rsidP="008317D3">
      <w:pPr>
        <w:spacing w:line="360" w:lineRule="auto"/>
        <w:rPr>
          <w:b/>
        </w:rPr>
      </w:pPr>
      <w:r w:rsidRPr="00DB6AA4">
        <w:rPr>
          <w:b/>
        </w:rPr>
        <w:lastRenderedPageBreak/>
        <w:t>Resisters and Rescuers:</w:t>
      </w:r>
    </w:p>
    <w:p w14:paraId="0F67AB7B" w14:textId="77777777" w:rsidR="00440F34" w:rsidRDefault="00440F34" w:rsidP="008317D3">
      <w:pPr>
        <w:spacing w:line="360" w:lineRule="auto"/>
      </w:pPr>
      <w:r>
        <w:t>Raoul Wallenberg</w:t>
      </w:r>
    </w:p>
    <w:p w14:paraId="172A5910" w14:textId="77777777" w:rsidR="00440F34" w:rsidRDefault="00440F34" w:rsidP="008317D3">
      <w:pPr>
        <w:spacing w:line="360" w:lineRule="auto"/>
      </w:pPr>
      <w:r>
        <w:t>Oskar Schindler</w:t>
      </w:r>
    </w:p>
    <w:p w14:paraId="758EBCBB" w14:textId="7FEB5A73" w:rsidR="008317D3" w:rsidRDefault="008317D3" w:rsidP="008317D3">
      <w:pPr>
        <w:spacing w:line="360" w:lineRule="auto"/>
      </w:pPr>
      <w:r>
        <w:t>Rut Matthijsen</w:t>
      </w:r>
    </w:p>
    <w:p w14:paraId="0C71EE31" w14:textId="77777777" w:rsidR="00440F34" w:rsidRDefault="00440F34" w:rsidP="008317D3">
      <w:pPr>
        <w:spacing w:line="360" w:lineRule="auto"/>
      </w:pPr>
      <w:r>
        <w:t>The White Rose</w:t>
      </w:r>
    </w:p>
    <w:p w14:paraId="09CB7A16" w14:textId="77777777" w:rsidR="00440F34" w:rsidRDefault="00440F34" w:rsidP="008317D3">
      <w:pPr>
        <w:spacing w:line="360" w:lineRule="auto"/>
      </w:pPr>
      <w:r>
        <w:t>Hanna Szenes</w:t>
      </w:r>
    </w:p>
    <w:p w14:paraId="5E175EE1" w14:textId="77777777" w:rsidR="00440F34" w:rsidRDefault="00440F34" w:rsidP="008317D3">
      <w:pPr>
        <w:spacing w:line="360" w:lineRule="auto"/>
      </w:pPr>
      <w:r>
        <w:t>Chiune Sugihara</w:t>
      </w:r>
    </w:p>
    <w:p w14:paraId="419FC31E" w14:textId="77777777" w:rsidR="00440F34" w:rsidRDefault="00440F34" w:rsidP="008317D3">
      <w:pPr>
        <w:spacing w:line="360" w:lineRule="auto"/>
      </w:pPr>
      <w:r>
        <w:t>Mordecai Anielwicz</w:t>
      </w:r>
    </w:p>
    <w:p w14:paraId="290D2686" w14:textId="77777777" w:rsidR="00440F34" w:rsidRDefault="00440F34" w:rsidP="008317D3">
      <w:pPr>
        <w:spacing w:line="360" w:lineRule="auto"/>
      </w:pPr>
      <w:r>
        <w:t>Marcel Marceau</w:t>
      </w:r>
    </w:p>
    <w:p w14:paraId="788BA73C" w14:textId="77777777" w:rsidR="00440F34" w:rsidRDefault="00440F34" w:rsidP="008317D3">
      <w:pPr>
        <w:spacing w:line="360" w:lineRule="auto"/>
      </w:pPr>
      <w:r>
        <w:t>The Village of Chambon</w:t>
      </w:r>
    </w:p>
    <w:p w14:paraId="48E0CB4B" w14:textId="72166533" w:rsidR="008317D3" w:rsidRDefault="00440F34" w:rsidP="008317D3">
      <w:pPr>
        <w:spacing w:line="360" w:lineRule="auto"/>
      </w:pPr>
      <w:r>
        <w:t>Januz Korczak</w:t>
      </w:r>
    </w:p>
    <w:p w14:paraId="6BCD22E5" w14:textId="6035591A" w:rsidR="008317D3" w:rsidRDefault="008317D3" w:rsidP="008317D3">
      <w:pPr>
        <w:spacing w:line="360" w:lineRule="auto"/>
      </w:pPr>
      <w:r>
        <w:t>Dietrich Bonhoeffer</w:t>
      </w:r>
    </w:p>
    <w:p w14:paraId="0358FA64" w14:textId="79A812C8" w:rsidR="008317D3" w:rsidRDefault="008317D3" w:rsidP="008317D3">
      <w:pPr>
        <w:spacing w:line="360" w:lineRule="auto"/>
      </w:pPr>
      <w:r>
        <w:t>Henry Hulstein</w:t>
      </w:r>
    </w:p>
    <w:p w14:paraId="78D4940F" w14:textId="63BD1960" w:rsidR="008317D3" w:rsidRDefault="008317D3" w:rsidP="008317D3">
      <w:pPr>
        <w:spacing w:line="360" w:lineRule="auto"/>
      </w:pPr>
      <w:r>
        <w:t>Miep Gies</w:t>
      </w:r>
    </w:p>
    <w:p w14:paraId="6CDD2A5E" w14:textId="688364F8" w:rsidR="008317D3" w:rsidRDefault="008317D3" w:rsidP="008317D3">
      <w:pPr>
        <w:spacing w:line="360" w:lineRule="auto"/>
      </w:pPr>
      <w:r>
        <w:t>Antonin Kalina</w:t>
      </w:r>
    </w:p>
    <w:p w14:paraId="0DA44B7D" w14:textId="15433B0A" w:rsidR="008317D3" w:rsidRDefault="008317D3" w:rsidP="008317D3">
      <w:pPr>
        <w:spacing w:line="360" w:lineRule="auto"/>
        <w:sectPr w:rsidR="008317D3" w:rsidSect="00DB6AA4">
          <w:type w:val="continuous"/>
          <w:pgSz w:w="12240" w:h="15840"/>
          <w:pgMar w:top="1440" w:right="1440" w:bottom="1440" w:left="1440" w:header="720" w:footer="720" w:gutter="0"/>
          <w:cols w:num="2" w:space="720"/>
          <w:docGrid w:linePitch="360"/>
        </w:sectPr>
      </w:pPr>
      <w:r>
        <w:t>Dorothea Neff</w:t>
      </w:r>
    </w:p>
    <w:p w14:paraId="0FD74981" w14:textId="7E42B9CB" w:rsidR="00440F34" w:rsidRDefault="00440F34" w:rsidP="008317D3">
      <w:pPr>
        <w:spacing w:line="360" w:lineRule="auto"/>
      </w:pPr>
    </w:p>
    <w:p w14:paraId="512B985A" w14:textId="77777777" w:rsidR="00440F34" w:rsidRDefault="00440F34" w:rsidP="008317D3">
      <w:pPr>
        <w:spacing w:line="360" w:lineRule="auto"/>
      </w:pPr>
    </w:p>
    <w:p w14:paraId="1080A145" w14:textId="77777777" w:rsidR="00440F34" w:rsidRPr="008719E5" w:rsidRDefault="00440F34" w:rsidP="008317D3">
      <w:pPr>
        <w:spacing w:line="360" w:lineRule="auto"/>
      </w:pPr>
    </w:p>
    <w:sectPr w:rsidR="00440F34" w:rsidRPr="008719E5" w:rsidSect="00DB6AA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A7C4C"/>
    <w:multiLevelType w:val="hybridMultilevel"/>
    <w:tmpl w:val="78340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382713"/>
    <w:multiLevelType w:val="hybridMultilevel"/>
    <w:tmpl w:val="9FCCB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E7B2957"/>
    <w:multiLevelType w:val="hybridMultilevel"/>
    <w:tmpl w:val="2D58E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8581959"/>
    <w:multiLevelType w:val="hybridMultilevel"/>
    <w:tmpl w:val="E5AA6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D1F53EB"/>
    <w:multiLevelType w:val="hybridMultilevel"/>
    <w:tmpl w:val="50D68D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9E5"/>
    <w:rsid w:val="0006752A"/>
    <w:rsid w:val="000727A0"/>
    <w:rsid w:val="000A61F0"/>
    <w:rsid w:val="000C6F39"/>
    <w:rsid w:val="001E252D"/>
    <w:rsid w:val="0023104E"/>
    <w:rsid w:val="002971CC"/>
    <w:rsid w:val="002C562D"/>
    <w:rsid w:val="003025AA"/>
    <w:rsid w:val="00367C02"/>
    <w:rsid w:val="00440F34"/>
    <w:rsid w:val="0046104C"/>
    <w:rsid w:val="004903CB"/>
    <w:rsid w:val="004C3224"/>
    <w:rsid w:val="00513F08"/>
    <w:rsid w:val="0055596C"/>
    <w:rsid w:val="005832F4"/>
    <w:rsid w:val="005F025C"/>
    <w:rsid w:val="005F104B"/>
    <w:rsid w:val="00616C16"/>
    <w:rsid w:val="0066142B"/>
    <w:rsid w:val="008317D3"/>
    <w:rsid w:val="008719E5"/>
    <w:rsid w:val="0092179B"/>
    <w:rsid w:val="00953AB6"/>
    <w:rsid w:val="00956FB6"/>
    <w:rsid w:val="00961603"/>
    <w:rsid w:val="009D47E8"/>
    <w:rsid w:val="009E7F6E"/>
    <w:rsid w:val="00A0229C"/>
    <w:rsid w:val="00A14B3B"/>
    <w:rsid w:val="00A60704"/>
    <w:rsid w:val="00B54263"/>
    <w:rsid w:val="00B95FC2"/>
    <w:rsid w:val="00BE4560"/>
    <w:rsid w:val="00DB6AA4"/>
    <w:rsid w:val="00DE0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FA04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52A"/>
    <w:rPr>
      <w:color w:val="0000FF" w:themeColor="hyperlink"/>
      <w:u w:val="single"/>
    </w:rPr>
  </w:style>
  <w:style w:type="paragraph" w:styleId="ListParagraph">
    <w:name w:val="List Paragraph"/>
    <w:basedOn w:val="Normal"/>
    <w:uiPriority w:val="34"/>
    <w:qFormat/>
    <w:rsid w:val="00440F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52A"/>
    <w:rPr>
      <w:color w:val="0000FF" w:themeColor="hyperlink"/>
      <w:u w:val="single"/>
    </w:rPr>
  </w:style>
  <w:style w:type="paragraph" w:styleId="ListParagraph">
    <w:name w:val="List Paragraph"/>
    <w:basedOn w:val="Normal"/>
    <w:uiPriority w:val="34"/>
    <w:qFormat/>
    <w:rsid w:val="00440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325301">
      <w:bodyDiv w:val="1"/>
      <w:marLeft w:val="0"/>
      <w:marRight w:val="0"/>
      <w:marTop w:val="0"/>
      <w:marBottom w:val="0"/>
      <w:divBdr>
        <w:top w:val="none" w:sz="0" w:space="0" w:color="auto"/>
        <w:left w:val="none" w:sz="0" w:space="0" w:color="auto"/>
        <w:bottom w:val="none" w:sz="0" w:space="0" w:color="auto"/>
        <w:right w:val="none" w:sz="0" w:space="0" w:color="auto"/>
      </w:divBdr>
    </w:div>
    <w:div w:id="828984458">
      <w:bodyDiv w:val="1"/>
      <w:marLeft w:val="0"/>
      <w:marRight w:val="0"/>
      <w:marTop w:val="0"/>
      <w:marBottom w:val="0"/>
      <w:divBdr>
        <w:top w:val="none" w:sz="0" w:space="0" w:color="auto"/>
        <w:left w:val="none" w:sz="0" w:space="0" w:color="auto"/>
        <w:bottom w:val="none" w:sz="0" w:space="0" w:color="auto"/>
        <w:right w:val="none" w:sz="0" w:space="0" w:color="auto"/>
      </w:divBdr>
    </w:div>
    <w:div w:id="1240213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jewishvirtuallibrary.org/the-holocau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hmm.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Rayma Bax</dc:creator>
  <cp:lastModifiedBy>LocalAdmin</cp:lastModifiedBy>
  <cp:revision>4</cp:revision>
  <cp:lastPrinted>2017-05-01T15:30:00Z</cp:lastPrinted>
  <dcterms:created xsi:type="dcterms:W3CDTF">2017-05-01T15:19:00Z</dcterms:created>
  <dcterms:modified xsi:type="dcterms:W3CDTF">2017-05-02T15:58:00Z</dcterms:modified>
</cp:coreProperties>
</file>